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0D" w:rsidRPr="006E3B9A" w:rsidRDefault="00E8390D" w:rsidP="00297170">
      <w:pPr>
        <w:spacing w:line="276" w:lineRule="auto"/>
        <w:jc w:val="center"/>
        <w:rPr>
          <w:rFonts w:ascii="Arial" w:hAnsi="Arial" w:cs="Arial"/>
          <w:b/>
          <w:sz w:val="24"/>
          <w:szCs w:val="24"/>
        </w:rPr>
      </w:pPr>
    </w:p>
    <w:p w:rsidR="00D73250" w:rsidRPr="006E3B9A" w:rsidRDefault="007C2957" w:rsidP="00297170">
      <w:pPr>
        <w:spacing w:line="276" w:lineRule="auto"/>
        <w:jc w:val="center"/>
        <w:rPr>
          <w:rFonts w:ascii="Arial" w:hAnsi="Arial" w:cs="Arial"/>
          <w:b/>
          <w:sz w:val="24"/>
          <w:szCs w:val="24"/>
        </w:rPr>
      </w:pPr>
      <w:r w:rsidRPr="006E3B9A">
        <w:rPr>
          <w:rFonts w:ascii="Arial" w:hAnsi="Arial" w:cs="Arial"/>
          <w:b/>
          <w:sz w:val="24"/>
          <w:szCs w:val="24"/>
        </w:rPr>
        <w:t>PROPOSTA DE EMENDA À CONSTITUIÇÃO</w:t>
      </w:r>
      <w:r w:rsidR="00F811A5" w:rsidRPr="006E3B9A">
        <w:rPr>
          <w:rFonts w:ascii="Arial" w:hAnsi="Arial" w:cs="Arial"/>
          <w:b/>
          <w:sz w:val="24"/>
          <w:szCs w:val="24"/>
        </w:rPr>
        <w:t xml:space="preserve"> n.º 287, </w:t>
      </w:r>
      <w:r>
        <w:rPr>
          <w:rFonts w:ascii="Arial" w:hAnsi="Arial" w:cs="Arial"/>
          <w:b/>
          <w:sz w:val="24"/>
          <w:szCs w:val="24"/>
        </w:rPr>
        <w:t>DE</w:t>
      </w:r>
      <w:r w:rsidR="00F811A5" w:rsidRPr="006E3B9A">
        <w:rPr>
          <w:rFonts w:ascii="Arial" w:hAnsi="Arial" w:cs="Arial"/>
          <w:b/>
          <w:sz w:val="24"/>
          <w:szCs w:val="24"/>
        </w:rPr>
        <w:t xml:space="preserve"> 2016</w:t>
      </w:r>
    </w:p>
    <w:p w:rsidR="00F811A5" w:rsidRPr="006E3B9A" w:rsidRDefault="00F811A5" w:rsidP="00232FBF">
      <w:pPr>
        <w:spacing w:line="276" w:lineRule="auto"/>
        <w:rPr>
          <w:rFonts w:ascii="Arial" w:hAnsi="Arial" w:cs="Arial"/>
          <w:sz w:val="24"/>
          <w:szCs w:val="24"/>
        </w:rPr>
      </w:pPr>
    </w:p>
    <w:p w:rsidR="00E8390D" w:rsidRPr="006E3B9A" w:rsidRDefault="00E8390D" w:rsidP="00232FBF">
      <w:pPr>
        <w:spacing w:line="276" w:lineRule="auto"/>
        <w:rPr>
          <w:rFonts w:ascii="Arial" w:hAnsi="Arial" w:cs="Arial"/>
          <w:sz w:val="24"/>
          <w:szCs w:val="24"/>
        </w:rPr>
      </w:pPr>
    </w:p>
    <w:p w:rsidR="001E2EA4" w:rsidRPr="007C2957" w:rsidRDefault="007C2957" w:rsidP="007C2957">
      <w:pPr>
        <w:spacing w:line="276" w:lineRule="auto"/>
        <w:ind w:left="4253"/>
        <w:jc w:val="both"/>
        <w:rPr>
          <w:rFonts w:ascii="Arial" w:hAnsi="Arial" w:cs="Arial"/>
          <w:sz w:val="24"/>
          <w:szCs w:val="24"/>
        </w:rPr>
      </w:pPr>
      <w:r w:rsidRPr="007C2957">
        <w:rPr>
          <w:rFonts w:ascii="Arial" w:hAnsi="Arial" w:cs="Arial"/>
          <w:sz w:val="24"/>
          <w:szCs w:val="24"/>
        </w:rPr>
        <w:t xml:space="preserve">Altera os </w:t>
      </w:r>
      <w:proofErr w:type="spellStart"/>
      <w:r w:rsidRPr="007C2957">
        <w:rPr>
          <w:rFonts w:ascii="Arial" w:hAnsi="Arial" w:cs="Arial"/>
          <w:sz w:val="24"/>
          <w:szCs w:val="24"/>
        </w:rPr>
        <w:t>arts</w:t>
      </w:r>
      <w:proofErr w:type="spellEnd"/>
      <w:r w:rsidRPr="007C2957">
        <w:rPr>
          <w:rFonts w:ascii="Arial" w:hAnsi="Arial" w:cs="Arial"/>
          <w:sz w:val="24"/>
          <w:szCs w:val="24"/>
        </w:rPr>
        <w:t>. 37, 40, 109, 149, 167, 195, 201 e 203 da Constituição, para dispor sobre a seguridade social, estabelece regras de transição e dá outras providências.</w:t>
      </w:r>
    </w:p>
    <w:p w:rsidR="007C2957" w:rsidRDefault="007C2957" w:rsidP="00297170">
      <w:pPr>
        <w:spacing w:line="276" w:lineRule="auto"/>
        <w:jc w:val="center"/>
        <w:rPr>
          <w:rFonts w:ascii="Arial" w:hAnsi="Arial" w:cs="Arial"/>
          <w:b/>
          <w:sz w:val="24"/>
          <w:szCs w:val="24"/>
        </w:rPr>
      </w:pPr>
    </w:p>
    <w:p w:rsidR="007C2957" w:rsidRDefault="007C2957" w:rsidP="00297170">
      <w:pPr>
        <w:spacing w:line="276" w:lineRule="auto"/>
        <w:jc w:val="center"/>
        <w:rPr>
          <w:rFonts w:ascii="Arial" w:hAnsi="Arial" w:cs="Arial"/>
          <w:b/>
          <w:sz w:val="24"/>
          <w:szCs w:val="24"/>
        </w:rPr>
      </w:pPr>
    </w:p>
    <w:p w:rsidR="007C2957" w:rsidRDefault="007C2957" w:rsidP="00297170">
      <w:pPr>
        <w:spacing w:line="276" w:lineRule="auto"/>
        <w:jc w:val="center"/>
        <w:rPr>
          <w:rFonts w:ascii="Arial" w:hAnsi="Arial" w:cs="Arial"/>
          <w:b/>
          <w:sz w:val="24"/>
          <w:szCs w:val="24"/>
        </w:rPr>
      </w:pPr>
    </w:p>
    <w:p w:rsidR="001E2EA4" w:rsidRPr="006E3B9A" w:rsidRDefault="00FD6B26" w:rsidP="00297170">
      <w:pPr>
        <w:spacing w:line="276" w:lineRule="auto"/>
        <w:jc w:val="center"/>
        <w:rPr>
          <w:rFonts w:ascii="Arial" w:hAnsi="Arial" w:cs="Arial"/>
          <w:b/>
          <w:sz w:val="24"/>
          <w:szCs w:val="24"/>
        </w:rPr>
      </w:pPr>
      <w:r w:rsidRPr="006E3B9A">
        <w:rPr>
          <w:rFonts w:ascii="Arial" w:hAnsi="Arial" w:cs="Arial"/>
          <w:b/>
          <w:sz w:val="24"/>
          <w:szCs w:val="24"/>
        </w:rPr>
        <w:t>EMENDA N.º</w:t>
      </w:r>
    </w:p>
    <w:p w:rsidR="001E2EA4" w:rsidRPr="006E3B9A" w:rsidRDefault="001E2EA4" w:rsidP="00232FBF">
      <w:pPr>
        <w:spacing w:line="276" w:lineRule="auto"/>
        <w:rPr>
          <w:rFonts w:ascii="Arial" w:hAnsi="Arial" w:cs="Arial"/>
          <w:sz w:val="24"/>
          <w:szCs w:val="24"/>
        </w:rPr>
      </w:pPr>
    </w:p>
    <w:p w:rsidR="001E2EA4" w:rsidRPr="006E3B9A" w:rsidRDefault="001E2EA4" w:rsidP="00232FBF">
      <w:pPr>
        <w:spacing w:line="276" w:lineRule="auto"/>
        <w:rPr>
          <w:rFonts w:ascii="Arial" w:hAnsi="Arial" w:cs="Arial"/>
          <w:sz w:val="24"/>
          <w:szCs w:val="24"/>
        </w:rPr>
      </w:pPr>
      <w:r w:rsidRPr="006E3B9A">
        <w:rPr>
          <w:rFonts w:ascii="Arial" w:hAnsi="Arial" w:cs="Arial"/>
          <w:sz w:val="24"/>
          <w:szCs w:val="24"/>
        </w:rPr>
        <w:t>Art. 1º Dê-se ao art. 40 da Constituição Federal, modifica</w:t>
      </w:r>
      <w:r w:rsidR="00232FBF" w:rsidRPr="006E3B9A">
        <w:rPr>
          <w:rFonts w:ascii="Arial" w:hAnsi="Arial" w:cs="Arial"/>
          <w:sz w:val="24"/>
          <w:szCs w:val="24"/>
        </w:rPr>
        <w:t>do pelo art. 1º da Proposta de E</w:t>
      </w:r>
      <w:r w:rsidRPr="006E3B9A">
        <w:rPr>
          <w:rFonts w:ascii="Arial" w:hAnsi="Arial" w:cs="Arial"/>
          <w:sz w:val="24"/>
          <w:szCs w:val="24"/>
        </w:rPr>
        <w:t xml:space="preserve">menda </w:t>
      </w:r>
      <w:r w:rsidR="00232FBF" w:rsidRPr="006E3B9A">
        <w:rPr>
          <w:rFonts w:ascii="Arial" w:hAnsi="Arial" w:cs="Arial"/>
          <w:sz w:val="24"/>
          <w:szCs w:val="24"/>
        </w:rPr>
        <w:t>à</w:t>
      </w:r>
      <w:r w:rsidRPr="006E3B9A">
        <w:rPr>
          <w:rFonts w:ascii="Arial" w:hAnsi="Arial" w:cs="Arial"/>
          <w:sz w:val="24"/>
          <w:szCs w:val="24"/>
        </w:rPr>
        <w:t xml:space="preserve"> Constituição nº 287, de 2016, a seguinte redação:</w:t>
      </w:r>
    </w:p>
    <w:p w:rsidR="001E2EA4" w:rsidRPr="006E3B9A" w:rsidRDefault="001E2EA4" w:rsidP="00232FBF">
      <w:pPr>
        <w:spacing w:line="276" w:lineRule="auto"/>
        <w:rPr>
          <w:rFonts w:ascii="Arial" w:hAnsi="Arial" w:cs="Arial"/>
          <w:sz w:val="24"/>
          <w:szCs w:val="24"/>
        </w:rPr>
      </w:pPr>
    </w:p>
    <w:p w:rsidR="001E2EA4" w:rsidRPr="006E3B9A" w:rsidRDefault="001E2EA4" w:rsidP="00232FBF">
      <w:pPr>
        <w:pStyle w:val="Corpodetexto"/>
        <w:spacing w:line="276" w:lineRule="auto"/>
        <w:ind w:left="1438" w:right="5"/>
        <w:rPr>
          <w:rFonts w:ascii="Arial" w:hAnsi="Arial" w:cs="Arial"/>
        </w:rPr>
      </w:pPr>
      <w:r w:rsidRPr="006E3B9A">
        <w:rPr>
          <w:rFonts w:ascii="Arial" w:hAnsi="Arial" w:cs="Arial"/>
        </w:rPr>
        <w:t>“Art. 40.</w:t>
      </w:r>
      <w:r w:rsidRPr="006E3B9A">
        <w:rPr>
          <w:rFonts w:ascii="Arial" w:hAnsi="Arial" w:cs="Arial"/>
          <w:spacing w:val="54"/>
        </w:rPr>
        <w:t xml:space="preserve"> </w:t>
      </w:r>
      <w:r w:rsidRPr="006E3B9A">
        <w:rPr>
          <w:rFonts w:ascii="Arial" w:hAnsi="Arial" w:cs="Arial"/>
        </w:rPr>
        <w:t>.............................................</w:t>
      </w:r>
      <w:r w:rsidR="006E3B9A">
        <w:rPr>
          <w:rFonts w:ascii="Arial" w:hAnsi="Arial" w:cs="Arial"/>
        </w:rPr>
        <w:t>..................</w:t>
      </w:r>
      <w:r w:rsidRPr="006E3B9A">
        <w:rPr>
          <w:rFonts w:ascii="Arial" w:hAnsi="Arial" w:cs="Arial"/>
        </w:rPr>
        <w:t>......</w:t>
      </w:r>
      <w:r w:rsidR="006E3B9A">
        <w:rPr>
          <w:rFonts w:ascii="Arial" w:hAnsi="Arial" w:cs="Arial"/>
        </w:rPr>
        <w:t>.............</w:t>
      </w:r>
    </w:p>
    <w:p w:rsidR="0040609C" w:rsidRPr="006E3B9A" w:rsidRDefault="0040609C" w:rsidP="00FD6B26">
      <w:pPr>
        <w:pStyle w:val="PargrafodaLista"/>
        <w:tabs>
          <w:tab w:val="left" w:pos="1775"/>
        </w:tabs>
        <w:spacing w:before="43" w:line="276" w:lineRule="auto"/>
        <w:ind w:left="1438" w:right="116" w:firstLine="0"/>
        <w:rPr>
          <w:rFonts w:ascii="Arial" w:hAnsi="Arial" w:cs="Arial"/>
          <w:sz w:val="24"/>
          <w:szCs w:val="24"/>
        </w:rPr>
      </w:pPr>
      <w:r w:rsidRPr="006E3B9A">
        <w:rPr>
          <w:rFonts w:ascii="Arial" w:hAnsi="Arial" w:cs="Arial"/>
          <w:sz w:val="24"/>
          <w:szCs w:val="24"/>
        </w:rPr>
        <w:t>.................................................................................................</w:t>
      </w:r>
    </w:p>
    <w:p w:rsidR="003E5EC8" w:rsidRPr="006E3B9A" w:rsidRDefault="0040609C" w:rsidP="003E5EC8">
      <w:pPr>
        <w:pStyle w:val="Corpodetexto"/>
        <w:spacing w:line="276" w:lineRule="auto"/>
        <w:ind w:left="871" w:right="121" w:firstLine="567"/>
        <w:jc w:val="both"/>
        <w:rPr>
          <w:rFonts w:ascii="Arial" w:hAnsi="Arial" w:cs="Arial"/>
        </w:rPr>
      </w:pPr>
      <w:r w:rsidRPr="006E3B9A">
        <w:rPr>
          <w:rFonts w:ascii="Arial" w:hAnsi="Arial" w:cs="Arial"/>
        </w:rPr>
        <w:t>§</w:t>
      </w:r>
      <w:r w:rsidRPr="006E3B9A">
        <w:rPr>
          <w:rFonts w:ascii="Arial" w:hAnsi="Arial" w:cs="Arial"/>
          <w:spacing w:val="-14"/>
        </w:rPr>
        <w:t xml:space="preserve"> </w:t>
      </w:r>
      <w:r w:rsidRPr="006E3B9A">
        <w:rPr>
          <w:rFonts w:ascii="Arial" w:hAnsi="Arial" w:cs="Arial"/>
        </w:rPr>
        <w:t>1º</w:t>
      </w:r>
      <w:r w:rsidRPr="006E3B9A">
        <w:rPr>
          <w:rFonts w:ascii="Arial" w:hAnsi="Arial" w:cs="Arial"/>
          <w:spacing w:val="35"/>
        </w:rPr>
        <w:t xml:space="preserve"> </w:t>
      </w:r>
      <w:r w:rsidRPr="006E3B9A">
        <w:rPr>
          <w:rFonts w:ascii="Arial" w:hAnsi="Arial" w:cs="Arial"/>
        </w:rPr>
        <w:t>.....................................</w:t>
      </w:r>
      <w:r w:rsidR="006E3B9A">
        <w:rPr>
          <w:rFonts w:ascii="Arial" w:hAnsi="Arial" w:cs="Arial"/>
        </w:rPr>
        <w:t>..................</w:t>
      </w:r>
      <w:r w:rsidRPr="006E3B9A">
        <w:rPr>
          <w:rFonts w:ascii="Arial" w:hAnsi="Arial" w:cs="Arial"/>
        </w:rPr>
        <w:t>.......................</w:t>
      </w:r>
      <w:r w:rsidR="006E3B9A">
        <w:rPr>
          <w:rFonts w:ascii="Arial" w:hAnsi="Arial" w:cs="Arial"/>
        </w:rPr>
        <w:t>............</w:t>
      </w:r>
    </w:p>
    <w:p w:rsidR="0040609C" w:rsidRPr="006E3B9A" w:rsidRDefault="0040609C" w:rsidP="003E5EC8">
      <w:pPr>
        <w:pStyle w:val="Corpodetexto"/>
        <w:spacing w:line="276" w:lineRule="auto"/>
        <w:ind w:left="871" w:right="121" w:firstLine="567"/>
        <w:jc w:val="both"/>
        <w:rPr>
          <w:rFonts w:ascii="Arial" w:hAnsi="Arial" w:cs="Arial"/>
        </w:rPr>
      </w:pPr>
      <w:r w:rsidRPr="006E3B9A">
        <w:rPr>
          <w:rFonts w:ascii="Arial" w:hAnsi="Arial" w:cs="Arial"/>
        </w:rPr>
        <w:t>.................................................................................................</w:t>
      </w:r>
    </w:p>
    <w:p w:rsidR="0040609C" w:rsidRPr="006E3B9A" w:rsidRDefault="0040609C" w:rsidP="0040609C">
      <w:pPr>
        <w:pStyle w:val="PargrafodaLista"/>
        <w:tabs>
          <w:tab w:val="left" w:pos="1775"/>
        </w:tabs>
        <w:spacing w:before="43" w:line="276" w:lineRule="auto"/>
        <w:ind w:left="1438" w:right="116" w:firstLine="0"/>
        <w:rPr>
          <w:rFonts w:ascii="Arial" w:hAnsi="Arial" w:cs="Arial"/>
          <w:sz w:val="24"/>
          <w:szCs w:val="24"/>
        </w:rPr>
      </w:pPr>
      <w:r w:rsidRPr="006E3B9A">
        <w:rPr>
          <w:rFonts w:ascii="Arial" w:hAnsi="Arial" w:cs="Arial"/>
          <w:sz w:val="24"/>
          <w:szCs w:val="24"/>
        </w:rPr>
        <w:t>III - voluntariamente, desde que cumprido 25 (vinte e cinco) anos de contribuição, tempo mínimo de 10 (dez) anos de efetivo exercício no serviço público e 5 (cinco) anos no cargo efetivo em que se dará a</w:t>
      </w:r>
      <w:r w:rsidRPr="006E3B9A">
        <w:rPr>
          <w:rFonts w:ascii="Arial" w:hAnsi="Arial" w:cs="Arial"/>
          <w:spacing w:val="-15"/>
          <w:sz w:val="24"/>
          <w:szCs w:val="24"/>
        </w:rPr>
        <w:t xml:space="preserve"> </w:t>
      </w:r>
      <w:r w:rsidRPr="006E3B9A">
        <w:rPr>
          <w:rFonts w:ascii="Arial" w:hAnsi="Arial" w:cs="Arial"/>
          <w:sz w:val="24"/>
          <w:szCs w:val="24"/>
        </w:rPr>
        <w:t>aposentadoria, e:</w:t>
      </w:r>
    </w:p>
    <w:p w:rsidR="0040609C" w:rsidRPr="006E3B9A" w:rsidRDefault="0040609C" w:rsidP="0040609C">
      <w:pPr>
        <w:pStyle w:val="PargrafodaLista"/>
        <w:numPr>
          <w:ilvl w:val="0"/>
          <w:numId w:val="6"/>
        </w:numPr>
        <w:tabs>
          <w:tab w:val="left" w:pos="1775"/>
        </w:tabs>
        <w:spacing w:before="43" w:line="276" w:lineRule="auto"/>
        <w:ind w:right="116"/>
        <w:rPr>
          <w:rFonts w:ascii="Arial" w:hAnsi="Arial" w:cs="Arial"/>
          <w:sz w:val="24"/>
          <w:szCs w:val="24"/>
        </w:rPr>
      </w:pPr>
      <w:r w:rsidRPr="006E3B9A">
        <w:rPr>
          <w:rFonts w:ascii="Arial" w:hAnsi="Arial" w:cs="Arial"/>
          <w:sz w:val="24"/>
          <w:szCs w:val="24"/>
        </w:rPr>
        <w:t>58 (cinquenta e oito) anos de idade, se mulher;</w:t>
      </w:r>
    </w:p>
    <w:p w:rsidR="0040609C" w:rsidRPr="006E3B9A" w:rsidRDefault="0040609C" w:rsidP="0040609C">
      <w:pPr>
        <w:pStyle w:val="PargrafodaLista"/>
        <w:numPr>
          <w:ilvl w:val="0"/>
          <w:numId w:val="6"/>
        </w:numPr>
        <w:tabs>
          <w:tab w:val="left" w:pos="1775"/>
        </w:tabs>
        <w:spacing w:before="43" w:line="276" w:lineRule="auto"/>
        <w:ind w:right="116"/>
        <w:rPr>
          <w:rFonts w:ascii="Arial" w:hAnsi="Arial" w:cs="Arial"/>
          <w:sz w:val="24"/>
          <w:szCs w:val="24"/>
        </w:rPr>
      </w:pPr>
      <w:r w:rsidRPr="006E3B9A">
        <w:rPr>
          <w:rFonts w:ascii="Arial" w:hAnsi="Arial" w:cs="Arial"/>
          <w:sz w:val="24"/>
          <w:szCs w:val="24"/>
        </w:rPr>
        <w:t>60 (sessenta) anos de idade, se homem.</w:t>
      </w:r>
    </w:p>
    <w:p w:rsidR="0040609C" w:rsidRPr="006E3B9A" w:rsidRDefault="0040609C" w:rsidP="0040609C">
      <w:pPr>
        <w:pStyle w:val="PargrafodaLista"/>
        <w:tabs>
          <w:tab w:val="left" w:pos="1775"/>
        </w:tabs>
        <w:spacing w:before="43" w:line="276" w:lineRule="auto"/>
        <w:ind w:left="1438" w:right="116" w:firstLine="0"/>
        <w:rPr>
          <w:rFonts w:ascii="Arial" w:hAnsi="Arial" w:cs="Arial"/>
          <w:sz w:val="24"/>
          <w:szCs w:val="24"/>
        </w:rPr>
      </w:pPr>
      <w:r w:rsidRPr="006E3B9A">
        <w:rPr>
          <w:rFonts w:ascii="Arial" w:hAnsi="Arial" w:cs="Arial"/>
          <w:sz w:val="24"/>
          <w:szCs w:val="24"/>
        </w:rPr>
        <w:t>..................................................................................................</w:t>
      </w:r>
    </w:p>
    <w:p w:rsidR="00E061FE" w:rsidRPr="006E3B9A" w:rsidRDefault="00E061FE" w:rsidP="00297170">
      <w:pPr>
        <w:pStyle w:val="PargrafodaLista"/>
        <w:spacing w:before="43" w:line="276" w:lineRule="auto"/>
        <w:ind w:left="1418" w:right="116" w:firstLine="0"/>
        <w:rPr>
          <w:rFonts w:ascii="Arial" w:hAnsi="Arial" w:cs="Arial"/>
          <w:sz w:val="24"/>
          <w:szCs w:val="24"/>
        </w:rPr>
      </w:pPr>
      <w:r w:rsidRPr="006E3B9A">
        <w:rPr>
          <w:rFonts w:ascii="Arial" w:hAnsi="Arial" w:cs="Arial"/>
          <w:sz w:val="24"/>
          <w:szCs w:val="24"/>
        </w:rPr>
        <w:t>§ 3º Os proventos de aposentadoria, por ocasião da sua concessão, corresponderão:</w:t>
      </w:r>
    </w:p>
    <w:p w:rsidR="00E14731" w:rsidRPr="006E3B9A" w:rsidRDefault="00FD6B26" w:rsidP="00E061FE">
      <w:pPr>
        <w:pStyle w:val="PargrafodaLista"/>
        <w:tabs>
          <w:tab w:val="left" w:pos="1775"/>
        </w:tabs>
        <w:spacing w:before="43" w:line="276" w:lineRule="auto"/>
        <w:ind w:left="1438" w:right="116" w:firstLine="0"/>
        <w:rPr>
          <w:rFonts w:ascii="Arial" w:hAnsi="Arial" w:cs="Arial"/>
          <w:sz w:val="24"/>
          <w:szCs w:val="24"/>
        </w:rPr>
      </w:pPr>
      <w:r w:rsidRPr="006E3B9A">
        <w:rPr>
          <w:rFonts w:ascii="Arial" w:hAnsi="Arial" w:cs="Arial"/>
          <w:sz w:val="24"/>
          <w:szCs w:val="24"/>
        </w:rPr>
        <w:t xml:space="preserve">I - </w:t>
      </w:r>
      <w:r w:rsidR="00E061FE" w:rsidRPr="006E3B9A">
        <w:rPr>
          <w:rFonts w:ascii="Arial" w:hAnsi="Arial" w:cs="Arial"/>
          <w:sz w:val="24"/>
          <w:szCs w:val="24"/>
        </w:rPr>
        <w:t xml:space="preserve">para </w:t>
      </w:r>
      <w:r w:rsidR="00D74F55" w:rsidRPr="006E3B9A">
        <w:rPr>
          <w:rFonts w:ascii="Arial" w:hAnsi="Arial" w:cs="Arial"/>
          <w:sz w:val="24"/>
          <w:szCs w:val="24"/>
        </w:rPr>
        <w:t>a aposentadoria voluntária</w:t>
      </w:r>
      <w:r w:rsidR="00E061FE" w:rsidRPr="006E3B9A">
        <w:rPr>
          <w:rFonts w:ascii="Arial" w:hAnsi="Arial" w:cs="Arial"/>
          <w:sz w:val="24"/>
          <w:szCs w:val="24"/>
        </w:rPr>
        <w:t>, a 6</w:t>
      </w:r>
      <w:r w:rsidR="00D74F55" w:rsidRPr="006E3B9A">
        <w:rPr>
          <w:rFonts w:ascii="Arial" w:hAnsi="Arial" w:cs="Arial"/>
          <w:sz w:val="24"/>
          <w:szCs w:val="24"/>
        </w:rPr>
        <w:t>0</w:t>
      </w:r>
      <w:r w:rsidR="00E061FE" w:rsidRPr="006E3B9A">
        <w:rPr>
          <w:rFonts w:ascii="Arial" w:hAnsi="Arial" w:cs="Arial"/>
          <w:sz w:val="24"/>
          <w:szCs w:val="24"/>
        </w:rPr>
        <w:t xml:space="preserve">% (sessenta por cento) da média das remunerações e dos salários de contribuição utilizados como base para as contribuições, apurada na forma da lei, acrescidos de </w:t>
      </w:r>
      <w:proofErr w:type="gramStart"/>
      <w:r w:rsidR="00E061FE" w:rsidRPr="006E3B9A">
        <w:rPr>
          <w:rFonts w:ascii="Arial" w:hAnsi="Arial" w:cs="Arial"/>
          <w:sz w:val="24"/>
          <w:szCs w:val="24"/>
        </w:rPr>
        <w:t>1</w:t>
      </w:r>
      <w:proofErr w:type="gramEnd"/>
      <w:r w:rsidR="00E061FE" w:rsidRPr="006E3B9A">
        <w:rPr>
          <w:rFonts w:ascii="Arial" w:hAnsi="Arial" w:cs="Arial"/>
          <w:sz w:val="24"/>
          <w:szCs w:val="24"/>
        </w:rPr>
        <w:t xml:space="preserve"> (um) ponto percentual, para cada ano de contribuição considerado na concessão da aposentadoria, aos regimes de previdência de que tratam este artigo e art. 201, até o limite de 100% (cem por cento) da média; e</w:t>
      </w:r>
    </w:p>
    <w:p w:rsidR="00E061FE" w:rsidRPr="006E3B9A" w:rsidRDefault="00E061FE" w:rsidP="00E061FE">
      <w:pPr>
        <w:pStyle w:val="PargrafodaLista"/>
        <w:tabs>
          <w:tab w:val="left" w:pos="1775"/>
        </w:tabs>
        <w:spacing w:before="43" w:line="276" w:lineRule="auto"/>
        <w:ind w:left="1438" w:right="116" w:firstLine="0"/>
        <w:rPr>
          <w:rFonts w:ascii="Arial" w:hAnsi="Arial" w:cs="Arial"/>
          <w:sz w:val="24"/>
          <w:szCs w:val="24"/>
        </w:rPr>
      </w:pPr>
      <w:r w:rsidRPr="006E3B9A">
        <w:rPr>
          <w:rFonts w:ascii="Arial" w:hAnsi="Arial" w:cs="Arial"/>
          <w:sz w:val="24"/>
          <w:szCs w:val="24"/>
        </w:rPr>
        <w:t>...........................................................................................................</w:t>
      </w:r>
    </w:p>
    <w:p w:rsidR="00036843" w:rsidRDefault="004B5677" w:rsidP="00E061FE">
      <w:pPr>
        <w:pStyle w:val="PargrafodaLista"/>
        <w:tabs>
          <w:tab w:val="left" w:pos="1775"/>
        </w:tabs>
        <w:spacing w:before="43" w:line="276" w:lineRule="auto"/>
        <w:ind w:left="1438" w:right="116" w:firstLine="0"/>
        <w:rPr>
          <w:rFonts w:ascii="Arial" w:hAnsi="Arial" w:cs="Arial"/>
          <w:sz w:val="24"/>
          <w:szCs w:val="24"/>
        </w:rPr>
      </w:pPr>
      <w:r w:rsidRPr="006E3B9A">
        <w:rPr>
          <w:rFonts w:ascii="Arial" w:hAnsi="Arial" w:cs="Arial"/>
          <w:sz w:val="24"/>
          <w:szCs w:val="24"/>
        </w:rPr>
        <w:lastRenderedPageBreak/>
        <w:t>III</w:t>
      </w:r>
      <w:r w:rsidR="00036843" w:rsidRPr="006E3B9A">
        <w:rPr>
          <w:rFonts w:ascii="Arial" w:hAnsi="Arial" w:cs="Arial"/>
          <w:sz w:val="24"/>
          <w:szCs w:val="24"/>
        </w:rPr>
        <w:t xml:space="preserve"> – para a aposentadoria por incapacidade permanente para o trabalho</w:t>
      </w:r>
      <w:r w:rsidRPr="006E3B9A">
        <w:rPr>
          <w:rFonts w:ascii="Arial" w:hAnsi="Arial" w:cs="Arial"/>
          <w:sz w:val="24"/>
          <w:szCs w:val="24"/>
        </w:rPr>
        <w:t>,</w:t>
      </w:r>
      <w:r w:rsidR="00036843" w:rsidRPr="006E3B9A">
        <w:rPr>
          <w:rFonts w:ascii="Arial" w:hAnsi="Arial" w:cs="Arial"/>
          <w:sz w:val="24"/>
          <w:szCs w:val="24"/>
        </w:rPr>
        <w:t xml:space="preserve"> a </w:t>
      </w:r>
      <w:r w:rsidR="00036843" w:rsidRPr="006D0187">
        <w:rPr>
          <w:rFonts w:ascii="Arial" w:hAnsi="Arial" w:cs="Arial"/>
          <w:sz w:val="24"/>
          <w:szCs w:val="24"/>
        </w:rPr>
        <w:t>100%</w:t>
      </w:r>
      <w:r w:rsidR="00036843" w:rsidRPr="006E3B9A">
        <w:rPr>
          <w:rFonts w:ascii="Arial" w:hAnsi="Arial" w:cs="Arial"/>
          <w:sz w:val="24"/>
          <w:szCs w:val="24"/>
        </w:rPr>
        <w:t xml:space="preserve"> (cem por cento) da média das remunerações utilizadas como base para as contribuições aos regimes de previdência de que tratam este artigo e os art. 42 e art. 201.</w:t>
      </w:r>
    </w:p>
    <w:p w:rsidR="00D74F55" w:rsidRPr="006E3B9A" w:rsidRDefault="00D74F55" w:rsidP="00D74F55">
      <w:pPr>
        <w:pStyle w:val="PargrafodaLista"/>
        <w:tabs>
          <w:tab w:val="left" w:pos="1775"/>
        </w:tabs>
        <w:spacing w:before="43" w:line="276" w:lineRule="auto"/>
        <w:ind w:left="1438" w:right="116" w:firstLine="0"/>
        <w:rPr>
          <w:rFonts w:ascii="Arial" w:hAnsi="Arial" w:cs="Arial"/>
          <w:sz w:val="24"/>
          <w:szCs w:val="24"/>
        </w:rPr>
      </w:pPr>
      <w:r w:rsidRPr="006E3B9A">
        <w:rPr>
          <w:rFonts w:ascii="Arial" w:hAnsi="Arial" w:cs="Arial"/>
          <w:sz w:val="24"/>
          <w:szCs w:val="24"/>
        </w:rPr>
        <w:t>...............................................................................................</w:t>
      </w:r>
    </w:p>
    <w:p w:rsidR="00E8390D" w:rsidRPr="006E3B9A" w:rsidRDefault="00E8390D" w:rsidP="00232FBF">
      <w:pPr>
        <w:spacing w:line="276" w:lineRule="auto"/>
        <w:rPr>
          <w:rFonts w:ascii="Arial" w:hAnsi="Arial" w:cs="Arial"/>
          <w:sz w:val="24"/>
          <w:szCs w:val="24"/>
        </w:rPr>
      </w:pPr>
    </w:p>
    <w:p w:rsidR="00C71AA7" w:rsidRPr="006E3B9A" w:rsidRDefault="00C71AA7" w:rsidP="00C71AA7">
      <w:pPr>
        <w:pStyle w:val="PargrafodaLista"/>
        <w:spacing w:before="43" w:line="276" w:lineRule="auto"/>
        <w:ind w:left="1418" w:right="116" w:firstLine="0"/>
        <w:rPr>
          <w:rFonts w:ascii="Arial" w:hAnsi="Arial" w:cs="Arial"/>
          <w:sz w:val="24"/>
          <w:szCs w:val="24"/>
        </w:rPr>
      </w:pPr>
      <w:r w:rsidRPr="006E3B9A">
        <w:rPr>
          <w:rFonts w:ascii="Arial" w:hAnsi="Arial" w:cs="Arial"/>
          <w:sz w:val="24"/>
          <w:szCs w:val="24"/>
        </w:rPr>
        <w:t>§ 6º É vedado o recebimento conjunto, sem prejuízo de outras hipóteses previstas em lei:</w:t>
      </w:r>
    </w:p>
    <w:p w:rsidR="00C71AA7" w:rsidRPr="006E3B9A" w:rsidRDefault="004C5EBE" w:rsidP="00C71AA7">
      <w:pPr>
        <w:pStyle w:val="PargrafodaLista"/>
        <w:spacing w:before="43" w:line="276" w:lineRule="auto"/>
        <w:ind w:left="1418" w:right="116" w:firstLine="0"/>
        <w:rPr>
          <w:rFonts w:ascii="Arial" w:hAnsi="Arial" w:cs="Arial"/>
          <w:sz w:val="24"/>
          <w:szCs w:val="24"/>
        </w:rPr>
      </w:pPr>
      <w:r>
        <w:rPr>
          <w:rFonts w:ascii="Arial" w:hAnsi="Arial" w:cs="Arial"/>
          <w:sz w:val="24"/>
          <w:szCs w:val="24"/>
        </w:rPr>
        <w:t>.....................................................................................................................</w:t>
      </w:r>
    </w:p>
    <w:p w:rsidR="00C71AA7" w:rsidRPr="006E3B9A" w:rsidRDefault="00C71AA7" w:rsidP="00C71AA7">
      <w:pPr>
        <w:pStyle w:val="PargrafodaLista"/>
        <w:spacing w:before="43" w:line="276" w:lineRule="auto"/>
        <w:ind w:left="1418" w:right="116" w:firstLine="0"/>
        <w:rPr>
          <w:rFonts w:ascii="Arial" w:hAnsi="Arial" w:cs="Arial"/>
          <w:sz w:val="24"/>
          <w:szCs w:val="24"/>
        </w:rPr>
      </w:pPr>
    </w:p>
    <w:p w:rsidR="00C71AA7" w:rsidRDefault="00692CFF" w:rsidP="00C71AA7">
      <w:pPr>
        <w:pStyle w:val="PargrafodaLista"/>
        <w:spacing w:before="43" w:line="276" w:lineRule="auto"/>
        <w:ind w:left="1418" w:right="116" w:firstLine="0"/>
        <w:rPr>
          <w:rFonts w:ascii="Arial" w:hAnsi="Arial" w:cs="Arial"/>
          <w:sz w:val="24"/>
          <w:szCs w:val="24"/>
        </w:rPr>
      </w:pPr>
      <w:r w:rsidRPr="006E3B9A">
        <w:rPr>
          <w:rFonts w:ascii="Arial" w:hAnsi="Arial" w:cs="Arial"/>
          <w:sz w:val="24"/>
          <w:szCs w:val="24"/>
        </w:rPr>
        <w:t>III – de pensão por morte e aposentadoria no âmbito dos regimes de previdência dos servidores titulares de cargos efetivos da União, dos Estados, do Distrito Federal e dos Municípios ou entre estes regimes e os regimes de que trata o art. 201,</w:t>
      </w:r>
      <w:r w:rsidR="004C5EBE">
        <w:rPr>
          <w:rFonts w:ascii="Arial" w:hAnsi="Arial" w:cs="Arial"/>
          <w:sz w:val="24"/>
          <w:szCs w:val="24"/>
        </w:rPr>
        <w:t xml:space="preserve"> observado</w:t>
      </w:r>
      <w:r w:rsidR="00771778">
        <w:rPr>
          <w:rFonts w:ascii="Arial" w:hAnsi="Arial" w:cs="Arial"/>
          <w:sz w:val="24"/>
          <w:szCs w:val="24"/>
        </w:rPr>
        <w:t>s</w:t>
      </w:r>
      <w:r w:rsidR="004C5EBE">
        <w:rPr>
          <w:rFonts w:ascii="Arial" w:hAnsi="Arial" w:cs="Arial"/>
          <w:sz w:val="24"/>
          <w:szCs w:val="24"/>
        </w:rPr>
        <w:t>:</w:t>
      </w:r>
      <w:r w:rsidRPr="006E3B9A">
        <w:rPr>
          <w:rFonts w:ascii="Arial" w:hAnsi="Arial" w:cs="Arial"/>
          <w:sz w:val="24"/>
          <w:szCs w:val="24"/>
        </w:rPr>
        <w:t xml:space="preserve"> </w:t>
      </w:r>
    </w:p>
    <w:p w:rsidR="004C5EBE" w:rsidRPr="000418CC" w:rsidRDefault="000418CC" w:rsidP="000418CC">
      <w:pPr>
        <w:pStyle w:val="PargrafodaLista"/>
        <w:spacing w:before="43" w:line="276" w:lineRule="auto"/>
        <w:ind w:left="1418" w:right="116" w:firstLine="0"/>
        <w:rPr>
          <w:rFonts w:ascii="Arial" w:hAnsi="Arial" w:cs="Arial"/>
          <w:sz w:val="24"/>
          <w:szCs w:val="24"/>
        </w:rPr>
      </w:pPr>
      <w:r>
        <w:rPr>
          <w:rFonts w:ascii="Arial" w:hAnsi="Arial" w:cs="Arial"/>
          <w:sz w:val="24"/>
          <w:szCs w:val="24"/>
        </w:rPr>
        <w:t xml:space="preserve">a)  </w:t>
      </w:r>
      <w:r w:rsidR="004C5EBE" w:rsidRPr="000418CC">
        <w:rPr>
          <w:rFonts w:ascii="Arial" w:hAnsi="Arial" w:cs="Arial"/>
          <w:sz w:val="24"/>
          <w:szCs w:val="24"/>
        </w:rPr>
        <w:t>o direito de opção por um dos benefícios, ficando suspenso o pagamento do outro benefício;</w:t>
      </w:r>
      <w:r>
        <w:rPr>
          <w:rFonts w:ascii="Arial" w:hAnsi="Arial" w:cs="Arial"/>
          <w:sz w:val="24"/>
          <w:szCs w:val="24"/>
        </w:rPr>
        <w:tab/>
      </w:r>
    </w:p>
    <w:p w:rsidR="004C5EBE" w:rsidRPr="000418CC" w:rsidRDefault="000418CC" w:rsidP="000418CC">
      <w:pPr>
        <w:pStyle w:val="PargrafodaLista"/>
        <w:spacing w:before="43" w:line="276" w:lineRule="auto"/>
        <w:ind w:left="1418" w:right="116" w:firstLine="0"/>
        <w:rPr>
          <w:rFonts w:ascii="Arial" w:hAnsi="Arial" w:cs="Arial"/>
          <w:sz w:val="24"/>
          <w:szCs w:val="24"/>
        </w:rPr>
      </w:pPr>
      <w:r>
        <w:rPr>
          <w:rFonts w:ascii="Arial" w:hAnsi="Arial" w:cs="Arial"/>
          <w:sz w:val="24"/>
          <w:szCs w:val="24"/>
        </w:rPr>
        <w:t xml:space="preserve">b)  </w:t>
      </w:r>
      <w:r w:rsidR="004C5EBE" w:rsidRPr="000418CC">
        <w:rPr>
          <w:rFonts w:ascii="Arial" w:hAnsi="Arial" w:cs="Arial"/>
          <w:sz w:val="24"/>
          <w:szCs w:val="24"/>
        </w:rPr>
        <w:t>o direito de recebimento conjunto, desde que a soma dos benefícios não ultrapasse o limite máximo estabelecido para o Regime Geral da Previdência, ficando suspenso o pagamento do valor que exceder o limite.</w:t>
      </w:r>
    </w:p>
    <w:p w:rsidR="00BB14A8" w:rsidRPr="006E3B9A" w:rsidRDefault="00BB14A8" w:rsidP="00C71AA7">
      <w:pPr>
        <w:pStyle w:val="PargrafodaLista"/>
        <w:spacing w:before="43" w:line="276" w:lineRule="auto"/>
        <w:ind w:left="1418" w:right="116" w:firstLine="0"/>
        <w:rPr>
          <w:rFonts w:ascii="Arial" w:hAnsi="Arial" w:cs="Arial"/>
          <w:sz w:val="24"/>
          <w:szCs w:val="24"/>
        </w:rPr>
      </w:pPr>
    </w:p>
    <w:p w:rsidR="00BB14A8" w:rsidRPr="006E3B9A" w:rsidRDefault="00F61548" w:rsidP="00BB14A8">
      <w:pPr>
        <w:spacing w:line="276" w:lineRule="auto"/>
        <w:ind w:left="1418"/>
        <w:jc w:val="both"/>
        <w:rPr>
          <w:rFonts w:ascii="Arial" w:hAnsi="Arial" w:cs="Arial"/>
          <w:sz w:val="24"/>
          <w:szCs w:val="24"/>
        </w:rPr>
      </w:pPr>
      <w:r w:rsidRPr="006E3B9A">
        <w:rPr>
          <w:rFonts w:ascii="Arial" w:hAnsi="Arial" w:cs="Arial"/>
          <w:sz w:val="24"/>
          <w:szCs w:val="24"/>
        </w:rPr>
        <w:t>§ 7º</w:t>
      </w:r>
      <w:r w:rsidR="00BB14A8" w:rsidRPr="006E3B9A">
        <w:rPr>
          <w:rFonts w:ascii="Arial" w:hAnsi="Arial" w:cs="Arial"/>
          <w:sz w:val="24"/>
          <w:szCs w:val="24"/>
        </w:rPr>
        <w:t xml:space="preserve"> O benefício de pensão por morte terá valor equivalente a </w:t>
      </w:r>
      <w:r w:rsidR="00BB14A8" w:rsidRPr="006D0187">
        <w:rPr>
          <w:rFonts w:ascii="Arial" w:hAnsi="Arial" w:cs="Arial"/>
          <w:sz w:val="24"/>
          <w:szCs w:val="24"/>
        </w:rPr>
        <w:t>100%</w:t>
      </w:r>
      <w:r w:rsidR="00BB14A8" w:rsidRPr="006E3B9A">
        <w:rPr>
          <w:rFonts w:ascii="Arial" w:hAnsi="Arial" w:cs="Arial"/>
          <w:sz w:val="24"/>
          <w:szCs w:val="24"/>
        </w:rPr>
        <w:t xml:space="preserve"> (cem por cento) da média das remunerações utilizadas como base para as contribuições aos regimes de previdência de que tratam este artigo e os art. 42 e art. 201.</w:t>
      </w:r>
    </w:p>
    <w:p w:rsidR="00BB14A8" w:rsidRPr="006E3B9A" w:rsidRDefault="00F61548" w:rsidP="00BB14A8">
      <w:pPr>
        <w:pStyle w:val="PargrafodaLista"/>
        <w:spacing w:before="43" w:line="276" w:lineRule="auto"/>
        <w:ind w:left="1418" w:right="116" w:firstLine="0"/>
        <w:rPr>
          <w:rFonts w:ascii="Arial" w:hAnsi="Arial" w:cs="Arial"/>
          <w:sz w:val="24"/>
          <w:szCs w:val="24"/>
        </w:rPr>
      </w:pPr>
      <w:r w:rsidRPr="006E3B9A">
        <w:rPr>
          <w:rFonts w:ascii="Arial" w:hAnsi="Arial" w:cs="Arial"/>
          <w:sz w:val="24"/>
          <w:szCs w:val="24"/>
        </w:rPr>
        <w:t>§7º-A</w:t>
      </w:r>
      <w:r w:rsidR="00BB14A8" w:rsidRPr="006E3B9A">
        <w:rPr>
          <w:rFonts w:ascii="Arial" w:hAnsi="Arial" w:cs="Arial"/>
          <w:sz w:val="24"/>
          <w:szCs w:val="24"/>
        </w:rPr>
        <w:t xml:space="preserve"> O tempo de duração da pensão por morte e as condições de concessão serão estabelecidos conforme a idade do beneficiário na data de óbito do segurado, na forma prevista para o regime geral de previdência social.</w:t>
      </w:r>
    </w:p>
    <w:p w:rsidR="00C71AA7" w:rsidRPr="006E3B9A" w:rsidRDefault="00C71AA7" w:rsidP="00297170">
      <w:pPr>
        <w:spacing w:line="276" w:lineRule="auto"/>
        <w:ind w:left="1418"/>
        <w:rPr>
          <w:rFonts w:ascii="Arial" w:hAnsi="Arial" w:cs="Arial"/>
          <w:sz w:val="24"/>
          <w:szCs w:val="24"/>
        </w:rPr>
      </w:pPr>
    </w:p>
    <w:p w:rsidR="00E8390D" w:rsidRPr="006E3B9A" w:rsidRDefault="00E8390D" w:rsidP="00297170">
      <w:pPr>
        <w:spacing w:line="276" w:lineRule="auto"/>
        <w:ind w:left="1418"/>
        <w:rPr>
          <w:rFonts w:ascii="Arial" w:hAnsi="Arial" w:cs="Arial"/>
          <w:sz w:val="24"/>
          <w:szCs w:val="24"/>
        </w:rPr>
      </w:pPr>
      <w:r w:rsidRPr="006E3B9A">
        <w:rPr>
          <w:rFonts w:ascii="Arial" w:hAnsi="Arial" w:cs="Arial"/>
          <w:sz w:val="24"/>
          <w:szCs w:val="24"/>
        </w:rPr>
        <w:t>.......................................................................................................................</w:t>
      </w:r>
    </w:p>
    <w:p w:rsidR="00192B30" w:rsidRPr="006E3B9A" w:rsidRDefault="00192B30" w:rsidP="00232FBF">
      <w:pPr>
        <w:spacing w:line="276" w:lineRule="auto"/>
        <w:rPr>
          <w:rFonts w:ascii="Arial" w:hAnsi="Arial" w:cs="Arial"/>
          <w:sz w:val="24"/>
          <w:szCs w:val="24"/>
        </w:rPr>
      </w:pPr>
    </w:p>
    <w:p w:rsidR="001E2EA4" w:rsidRPr="006E3B9A" w:rsidRDefault="001E2EA4" w:rsidP="00CB12C5">
      <w:pPr>
        <w:spacing w:line="276" w:lineRule="auto"/>
        <w:jc w:val="both"/>
        <w:rPr>
          <w:rFonts w:ascii="Arial" w:hAnsi="Arial" w:cs="Arial"/>
          <w:sz w:val="24"/>
          <w:szCs w:val="24"/>
        </w:rPr>
      </w:pPr>
      <w:r w:rsidRPr="006E3B9A">
        <w:rPr>
          <w:rFonts w:ascii="Arial" w:hAnsi="Arial" w:cs="Arial"/>
          <w:sz w:val="24"/>
          <w:szCs w:val="24"/>
        </w:rPr>
        <w:t xml:space="preserve">Art. </w:t>
      </w:r>
      <w:r w:rsidR="00527AD5" w:rsidRPr="006E3B9A">
        <w:rPr>
          <w:rFonts w:ascii="Arial" w:hAnsi="Arial" w:cs="Arial"/>
          <w:sz w:val="24"/>
          <w:szCs w:val="24"/>
        </w:rPr>
        <w:t>2</w:t>
      </w:r>
      <w:r w:rsidRPr="006E3B9A">
        <w:rPr>
          <w:rFonts w:ascii="Arial" w:hAnsi="Arial" w:cs="Arial"/>
          <w:sz w:val="24"/>
          <w:szCs w:val="24"/>
        </w:rPr>
        <w:t xml:space="preserve">º </w:t>
      </w:r>
      <w:r w:rsidR="00EA15A2" w:rsidRPr="006E3B9A">
        <w:rPr>
          <w:rFonts w:ascii="Arial" w:hAnsi="Arial" w:cs="Arial"/>
          <w:sz w:val="24"/>
          <w:szCs w:val="24"/>
        </w:rPr>
        <w:t>Dê-se ao art. 201 da Constituição Federal, modificado pelo art. 1º da Proposta de Emenda à Constituição nº 287, de 2016, a seguinte redação</w:t>
      </w:r>
      <w:r w:rsidR="00E07CB5" w:rsidRPr="006E3B9A">
        <w:rPr>
          <w:rFonts w:ascii="Arial" w:hAnsi="Arial" w:cs="Arial"/>
          <w:sz w:val="24"/>
          <w:szCs w:val="24"/>
        </w:rPr>
        <w:t>:</w:t>
      </w:r>
    </w:p>
    <w:p w:rsidR="0059241C" w:rsidRPr="006E3B9A" w:rsidRDefault="0059241C" w:rsidP="00CB12C5">
      <w:pPr>
        <w:spacing w:line="276" w:lineRule="auto"/>
        <w:jc w:val="both"/>
        <w:rPr>
          <w:rFonts w:ascii="Arial" w:hAnsi="Arial" w:cs="Arial"/>
          <w:sz w:val="24"/>
          <w:szCs w:val="24"/>
        </w:rPr>
      </w:pPr>
    </w:p>
    <w:p w:rsidR="00EA15A2" w:rsidRPr="006E3B9A" w:rsidRDefault="00EA15A2" w:rsidP="00CB12C5">
      <w:pPr>
        <w:spacing w:line="276" w:lineRule="auto"/>
        <w:jc w:val="both"/>
        <w:rPr>
          <w:rFonts w:ascii="Arial" w:hAnsi="Arial" w:cs="Arial"/>
          <w:sz w:val="24"/>
          <w:szCs w:val="24"/>
        </w:rPr>
      </w:pPr>
      <w:r w:rsidRPr="006E3B9A">
        <w:rPr>
          <w:rFonts w:ascii="Arial" w:hAnsi="Arial" w:cs="Arial"/>
          <w:sz w:val="24"/>
          <w:szCs w:val="24"/>
        </w:rPr>
        <w:t xml:space="preserve"> </w:t>
      </w:r>
      <w:r w:rsidRPr="006E3B9A">
        <w:rPr>
          <w:rFonts w:ascii="Arial" w:hAnsi="Arial" w:cs="Arial"/>
          <w:sz w:val="24"/>
          <w:szCs w:val="24"/>
        </w:rPr>
        <w:tab/>
      </w:r>
      <w:r w:rsidRPr="006E3B9A">
        <w:rPr>
          <w:rFonts w:ascii="Arial" w:hAnsi="Arial" w:cs="Arial"/>
          <w:sz w:val="24"/>
          <w:szCs w:val="24"/>
        </w:rPr>
        <w:tab/>
        <w:t>Art.</w:t>
      </w:r>
      <w:r w:rsidR="0092293F">
        <w:rPr>
          <w:rFonts w:ascii="Arial" w:hAnsi="Arial" w:cs="Arial"/>
          <w:sz w:val="24"/>
          <w:szCs w:val="24"/>
        </w:rPr>
        <w:t xml:space="preserve"> </w:t>
      </w:r>
      <w:r w:rsidRPr="006E3B9A">
        <w:rPr>
          <w:rFonts w:ascii="Arial" w:hAnsi="Arial" w:cs="Arial"/>
          <w:sz w:val="24"/>
          <w:szCs w:val="24"/>
        </w:rPr>
        <w:t>201</w:t>
      </w:r>
      <w:r w:rsidR="0092293F">
        <w:rPr>
          <w:rFonts w:ascii="Arial" w:hAnsi="Arial" w:cs="Arial"/>
          <w:sz w:val="24"/>
          <w:szCs w:val="24"/>
        </w:rPr>
        <w:t>.</w:t>
      </w:r>
      <w:r w:rsidRPr="006E3B9A">
        <w:rPr>
          <w:rFonts w:ascii="Arial" w:hAnsi="Arial" w:cs="Arial"/>
          <w:sz w:val="24"/>
          <w:szCs w:val="24"/>
        </w:rPr>
        <w:t xml:space="preserve"> ............................................................................</w:t>
      </w:r>
    </w:p>
    <w:p w:rsidR="00EF2C12" w:rsidRPr="006E3B9A" w:rsidRDefault="00EF2C12" w:rsidP="00CB12C5">
      <w:pPr>
        <w:spacing w:line="276" w:lineRule="auto"/>
        <w:jc w:val="both"/>
        <w:rPr>
          <w:rFonts w:ascii="Arial" w:hAnsi="Arial" w:cs="Arial"/>
          <w:sz w:val="24"/>
          <w:szCs w:val="24"/>
        </w:rPr>
      </w:pPr>
      <w:r w:rsidRPr="006E3B9A">
        <w:rPr>
          <w:rFonts w:ascii="Arial" w:hAnsi="Arial" w:cs="Arial"/>
          <w:sz w:val="24"/>
          <w:szCs w:val="24"/>
        </w:rPr>
        <w:tab/>
      </w:r>
      <w:r w:rsidRPr="006E3B9A">
        <w:rPr>
          <w:rFonts w:ascii="Arial" w:hAnsi="Arial" w:cs="Arial"/>
          <w:sz w:val="24"/>
          <w:szCs w:val="24"/>
        </w:rPr>
        <w:tab/>
        <w:t>...........................................................................................</w:t>
      </w:r>
    </w:p>
    <w:p w:rsidR="0040609C" w:rsidRPr="006E3B9A" w:rsidRDefault="0040609C" w:rsidP="0040609C">
      <w:pPr>
        <w:spacing w:line="276" w:lineRule="auto"/>
        <w:ind w:left="1416"/>
        <w:jc w:val="both"/>
        <w:rPr>
          <w:rFonts w:ascii="Arial" w:hAnsi="Arial" w:cs="Arial"/>
          <w:sz w:val="24"/>
          <w:szCs w:val="24"/>
        </w:rPr>
      </w:pPr>
      <w:r w:rsidRPr="006E3B9A">
        <w:rPr>
          <w:rFonts w:ascii="Arial" w:hAnsi="Arial" w:cs="Arial"/>
          <w:sz w:val="24"/>
          <w:szCs w:val="24"/>
        </w:rPr>
        <w:lastRenderedPageBreak/>
        <w:t>§ 7º É assegurada aposentadoria no regime geral de previdência social às mulheres que tiverem completado 58 (cinquenta e oito) anos de idade e aos homens que tiverem completado 60 (sessenta) anos de idade e 25 (vinte e cinco) anos de contribuição.</w:t>
      </w:r>
    </w:p>
    <w:p w:rsidR="0040609C" w:rsidRPr="006E3B9A" w:rsidRDefault="0040609C" w:rsidP="0040609C">
      <w:pPr>
        <w:spacing w:line="276" w:lineRule="auto"/>
        <w:ind w:left="1416"/>
        <w:jc w:val="both"/>
        <w:rPr>
          <w:rFonts w:ascii="Arial" w:hAnsi="Arial" w:cs="Arial"/>
          <w:sz w:val="24"/>
          <w:szCs w:val="24"/>
        </w:rPr>
      </w:pPr>
      <w:r w:rsidRPr="006E3B9A">
        <w:rPr>
          <w:rFonts w:ascii="Arial" w:hAnsi="Arial" w:cs="Arial"/>
          <w:sz w:val="24"/>
          <w:szCs w:val="24"/>
        </w:rPr>
        <w:t>.............................................................................................</w:t>
      </w:r>
    </w:p>
    <w:p w:rsidR="0040609C" w:rsidRPr="006E3B9A" w:rsidRDefault="0040609C" w:rsidP="0040609C">
      <w:pPr>
        <w:spacing w:line="276" w:lineRule="auto"/>
        <w:ind w:left="1416"/>
        <w:jc w:val="both"/>
        <w:rPr>
          <w:rFonts w:ascii="Arial" w:hAnsi="Arial" w:cs="Arial"/>
          <w:sz w:val="24"/>
          <w:szCs w:val="24"/>
        </w:rPr>
      </w:pPr>
      <w:r w:rsidRPr="006E3B9A">
        <w:rPr>
          <w:rFonts w:ascii="Arial" w:hAnsi="Arial" w:cs="Arial"/>
          <w:sz w:val="24"/>
          <w:szCs w:val="24"/>
        </w:rPr>
        <w:t xml:space="preserve">§ 7º-B O valor da aposentadoria corresponderá a 60% (sessenta por cento) da média dos salários de contribuição e das remunerações utilizadas como base para as contribuições do segurado aos regimes de previdência de que tratam os </w:t>
      </w:r>
      <w:proofErr w:type="spellStart"/>
      <w:r w:rsidRPr="006E3B9A">
        <w:rPr>
          <w:rFonts w:ascii="Arial" w:hAnsi="Arial" w:cs="Arial"/>
          <w:sz w:val="24"/>
          <w:szCs w:val="24"/>
        </w:rPr>
        <w:t>arts</w:t>
      </w:r>
      <w:proofErr w:type="spellEnd"/>
      <w:r w:rsidRPr="006E3B9A">
        <w:rPr>
          <w:rFonts w:ascii="Arial" w:hAnsi="Arial" w:cs="Arial"/>
          <w:sz w:val="24"/>
          <w:szCs w:val="24"/>
        </w:rPr>
        <w:t>. 40 e 42 acrescidos de 1 (um) ponto percentual para cada ano de contribuição considerado na concessão da aposentadoria, até o limite de 100% (cem por cento), respeitado o limite máximo do salário de contribuição do regime geral de previdência social, nos termos da lei.</w:t>
      </w:r>
    </w:p>
    <w:p w:rsidR="0040609C" w:rsidRPr="006E3B9A" w:rsidRDefault="0040609C" w:rsidP="0040609C">
      <w:pPr>
        <w:spacing w:line="276" w:lineRule="auto"/>
        <w:ind w:left="702" w:firstLine="708"/>
        <w:jc w:val="both"/>
        <w:rPr>
          <w:rFonts w:ascii="Arial" w:hAnsi="Arial" w:cs="Arial"/>
          <w:sz w:val="24"/>
          <w:szCs w:val="24"/>
        </w:rPr>
      </w:pPr>
      <w:r w:rsidRPr="006E3B9A">
        <w:rPr>
          <w:rFonts w:ascii="Arial" w:hAnsi="Arial" w:cs="Arial"/>
          <w:sz w:val="24"/>
          <w:szCs w:val="24"/>
        </w:rPr>
        <w:t>................................................................................................</w:t>
      </w:r>
    </w:p>
    <w:p w:rsidR="00846E86" w:rsidRPr="006E3B9A" w:rsidRDefault="00846E86" w:rsidP="00846E86">
      <w:pPr>
        <w:spacing w:line="276" w:lineRule="auto"/>
        <w:ind w:left="1410"/>
        <w:jc w:val="both"/>
        <w:rPr>
          <w:rFonts w:ascii="Arial" w:hAnsi="Arial" w:cs="Arial"/>
          <w:sz w:val="24"/>
          <w:szCs w:val="24"/>
        </w:rPr>
      </w:pPr>
      <w:r w:rsidRPr="006E3B9A">
        <w:rPr>
          <w:rFonts w:ascii="Arial" w:hAnsi="Arial" w:cs="Arial"/>
          <w:sz w:val="24"/>
          <w:szCs w:val="24"/>
        </w:rPr>
        <w:tab/>
        <w:t>§ 7º-C O valor da aposentadoria por incapacid</w:t>
      </w:r>
      <w:r w:rsidR="00EF2C12" w:rsidRPr="006E3B9A">
        <w:rPr>
          <w:rFonts w:ascii="Arial" w:hAnsi="Arial" w:cs="Arial"/>
          <w:sz w:val="24"/>
          <w:szCs w:val="24"/>
        </w:rPr>
        <w:t>ade permanente para o trabalho</w:t>
      </w:r>
      <w:r w:rsidRPr="006E3B9A">
        <w:rPr>
          <w:rFonts w:ascii="Arial" w:hAnsi="Arial" w:cs="Arial"/>
          <w:sz w:val="24"/>
          <w:szCs w:val="24"/>
        </w:rPr>
        <w:t>,</w:t>
      </w:r>
      <w:r w:rsidR="00EF2C12" w:rsidRPr="006E3B9A">
        <w:rPr>
          <w:rFonts w:ascii="Arial" w:hAnsi="Arial" w:cs="Arial"/>
          <w:sz w:val="24"/>
          <w:szCs w:val="24"/>
        </w:rPr>
        <w:t xml:space="preserve"> </w:t>
      </w:r>
      <w:r w:rsidRPr="006E3B9A">
        <w:rPr>
          <w:rFonts w:ascii="Arial" w:hAnsi="Arial" w:cs="Arial"/>
          <w:sz w:val="24"/>
          <w:szCs w:val="24"/>
        </w:rPr>
        <w:t xml:space="preserve">corresponderá a 100% (cem por cento) da média dos salários de contribuição e das remunerações utilizadas como base para as contribuições do segurado aos regimes de previdência de que tratam os </w:t>
      </w:r>
      <w:proofErr w:type="spellStart"/>
      <w:r w:rsidRPr="006E3B9A">
        <w:rPr>
          <w:rFonts w:ascii="Arial" w:hAnsi="Arial" w:cs="Arial"/>
          <w:sz w:val="24"/>
          <w:szCs w:val="24"/>
        </w:rPr>
        <w:t>arts</w:t>
      </w:r>
      <w:proofErr w:type="spellEnd"/>
      <w:r w:rsidRPr="006E3B9A">
        <w:rPr>
          <w:rFonts w:ascii="Arial" w:hAnsi="Arial" w:cs="Arial"/>
          <w:sz w:val="24"/>
          <w:szCs w:val="24"/>
        </w:rPr>
        <w:t>. 40 e 42, respeitado o limite máximo do salário de contribuição do regime geral de previdência social, apurada na forma da lei.</w:t>
      </w:r>
    </w:p>
    <w:p w:rsidR="00EA15A2" w:rsidRPr="006E3B9A" w:rsidRDefault="00EA15A2" w:rsidP="00846E86">
      <w:pPr>
        <w:spacing w:line="276" w:lineRule="auto"/>
        <w:ind w:left="702" w:firstLine="708"/>
        <w:jc w:val="both"/>
        <w:rPr>
          <w:rFonts w:ascii="Arial" w:hAnsi="Arial" w:cs="Arial"/>
          <w:sz w:val="24"/>
          <w:szCs w:val="24"/>
        </w:rPr>
      </w:pPr>
      <w:r w:rsidRPr="006E3B9A">
        <w:rPr>
          <w:rFonts w:ascii="Arial" w:hAnsi="Arial" w:cs="Arial"/>
          <w:sz w:val="24"/>
          <w:szCs w:val="24"/>
        </w:rPr>
        <w:t>.................................................................................................</w:t>
      </w:r>
    </w:p>
    <w:p w:rsidR="00F87504" w:rsidRPr="006E3B9A" w:rsidRDefault="00BB14A8" w:rsidP="00FD09CB">
      <w:pPr>
        <w:spacing w:line="276" w:lineRule="auto"/>
        <w:ind w:left="1410"/>
        <w:jc w:val="both"/>
        <w:rPr>
          <w:rFonts w:ascii="Arial" w:hAnsi="Arial" w:cs="Arial"/>
          <w:sz w:val="24"/>
          <w:szCs w:val="24"/>
        </w:rPr>
      </w:pPr>
      <w:r w:rsidRPr="006E3B9A">
        <w:rPr>
          <w:rFonts w:ascii="Arial" w:hAnsi="Arial" w:cs="Arial"/>
          <w:sz w:val="24"/>
          <w:szCs w:val="24"/>
        </w:rPr>
        <w:t xml:space="preserve">§ 16. O benefício de pensão por morte terá valor equivalente </w:t>
      </w:r>
      <w:r w:rsidRPr="006D0187">
        <w:rPr>
          <w:rFonts w:ascii="Arial" w:hAnsi="Arial" w:cs="Arial"/>
          <w:sz w:val="24"/>
          <w:szCs w:val="24"/>
        </w:rPr>
        <w:t>a 100%</w:t>
      </w:r>
      <w:r w:rsidRPr="006E3B9A">
        <w:rPr>
          <w:rFonts w:ascii="Arial" w:hAnsi="Arial" w:cs="Arial"/>
          <w:sz w:val="24"/>
          <w:szCs w:val="24"/>
        </w:rPr>
        <w:t xml:space="preserve"> (cem por cento) da média das remunerações utilizadas como base para as contribuições aos regimes de previdência de que tratam este artigo e os </w:t>
      </w:r>
      <w:proofErr w:type="spellStart"/>
      <w:r w:rsidRPr="006E3B9A">
        <w:rPr>
          <w:rFonts w:ascii="Arial" w:hAnsi="Arial" w:cs="Arial"/>
          <w:sz w:val="24"/>
          <w:szCs w:val="24"/>
        </w:rPr>
        <w:t>art</w:t>
      </w:r>
      <w:r w:rsidR="00771778">
        <w:rPr>
          <w:rFonts w:ascii="Arial" w:hAnsi="Arial" w:cs="Arial"/>
          <w:sz w:val="24"/>
          <w:szCs w:val="24"/>
        </w:rPr>
        <w:t>s</w:t>
      </w:r>
      <w:proofErr w:type="spellEnd"/>
      <w:r w:rsidRPr="006E3B9A">
        <w:rPr>
          <w:rFonts w:ascii="Arial" w:hAnsi="Arial" w:cs="Arial"/>
          <w:sz w:val="24"/>
          <w:szCs w:val="24"/>
        </w:rPr>
        <w:t>.</w:t>
      </w:r>
      <w:r w:rsidR="00771778">
        <w:rPr>
          <w:rFonts w:ascii="Arial" w:hAnsi="Arial" w:cs="Arial"/>
          <w:sz w:val="24"/>
          <w:szCs w:val="24"/>
        </w:rPr>
        <w:t xml:space="preserve"> 40 e</w:t>
      </w:r>
      <w:r w:rsidRPr="006E3B9A">
        <w:rPr>
          <w:rFonts w:ascii="Arial" w:hAnsi="Arial" w:cs="Arial"/>
          <w:sz w:val="24"/>
          <w:szCs w:val="24"/>
        </w:rPr>
        <w:t xml:space="preserve"> 42, até o limite de 100% (cem por cento) do valor da aposentadoria que o segurado recebia ou daquela a que teria direito se fosse aposentado por incapacidade permanente na data do óbito, observado o disposto nos §§ 7º-B e 7º-C</w:t>
      </w:r>
      <w:r w:rsidR="00771778">
        <w:rPr>
          <w:rFonts w:ascii="Arial" w:hAnsi="Arial" w:cs="Arial"/>
          <w:sz w:val="24"/>
          <w:szCs w:val="24"/>
        </w:rPr>
        <w:t xml:space="preserve"> deste artigo</w:t>
      </w:r>
      <w:r w:rsidRPr="006E3B9A">
        <w:rPr>
          <w:rFonts w:ascii="Arial" w:hAnsi="Arial" w:cs="Arial"/>
          <w:sz w:val="24"/>
          <w:szCs w:val="24"/>
        </w:rPr>
        <w:t>.</w:t>
      </w:r>
    </w:p>
    <w:p w:rsidR="00423A09" w:rsidRPr="006E3B9A" w:rsidRDefault="00423A09" w:rsidP="00FD09CB">
      <w:pPr>
        <w:spacing w:line="276" w:lineRule="auto"/>
        <w:ind w:left="1410"/>
        <w:jc w:val="both"/>
        <w:rPr>
          <w:rFonts w:ascii="Arial" w:hAnsi="Arial" w:cs="Arial"/>
          <w:sz w:val="24"/>
          <w:szCs w:val="24"/>
        </w:rPr>
      </w:pPr>
    </w:p>
    <w:p w:rsidR="00C71AA7" w:rsidRPr="006E3B9A" w:rsidRDefault="00C71AA7" w:rsidP="00FD09CB">
      <w:pPr>
        <w:spacing w:line="276" w:lineRule="auto"/>
        <w:ind w:left="1410"/>
        <w:jc w:val="both"/>
        <w:rPr>
          <w:rFonts w:ascii="Arial" w:hAnsi="Arial" w:cs="Arial"/>
          <w:sz w:val="24"/>
          <w:szCs w:val="24"/>
        </w:rPr>
      </w:pPr>
      <w:r w:rsidRPr="006E3B9A">
        <w:rPr>
          <w:rFonts w:ascii="Arial" w:hAnsi="Arial" w:cs="Arial"/>
          <w:sz w:val="24"/>
          <w:szCs w:val="24"/>
        </w:rPr>
        <w:t xml:space="preserve">§ 17.  É vedado o recebimento conjunto, sem prejuízo de outras hipóteses previstas em lei:   </w:t>
      </w:r>
    </w:p>
    <w:p w:rsidR="00C71AA7" w:rsidRPr="006E3B9A" w:rsidRDefault="004C5EBE" w:rsidP="00FD09CB">
      <w:pPr>
        <w:spacing w:line="276" w:lineRule="auto"/>
        <w:ind w:left="1410"/>
        <w:jc w:val="both"/>
        <w:rPr>
          <w:rFonts w:ascii="Arial" w:hAnsi="Arial" w:cs="Arial"/>
          <w:sz w:val="24"/>
          <w:szCs w:val="24"/>
        </w:rPr>
      </w:pPr>
      <w:r>
        <w:rPr>
          <w:rFonts w:ascii="Arial" w:hAnsi="Arial" w:cs="Arial"/>
          <w:sz w:val="24"/>
          <w:szCs w:val="24"/>
        </w:rPr>
        <w:t>.....................................................................................................................</w:t>
      </w:r>
    </w:p>
    <w:p w:rsidR="004C5EBE" w:rsidRDefault="004C5EBE" w:rsidP="004C5EBE">
      <w:pPr>
        <w:pStyle w:val="PargrafodaLista"/>
        <w:spacing w:before="43" w:line="276" w:lineRule="auto"/>
        <w:ind w:left="1418" w:right="116" w:firstLine="0"/>
        <w:rPr>
          <w:rFonts w:ascii="Arial" w:hAnsi="Arial" w:cs="Arial"/>
          <w:sz w:val="24"/>
          <w:szCs w:val="24"/>
        </w:rPr>
      </w:pPr>
      <w:r w:rsidRPr="006E3B9A">
        <w:rPr>
          <w:rFonts w:ascii="Arial" w:hAnsi="Arial" w:cs="Arial"/>
          <w:sz w:val="24"/>
          <w:szCs w:val="24"/>
        </w:rPr>
        <w:t>III – de pensão por morte e aposentadoria no âmbito do regime de previdência de que trata este artigo ou entre este regime e os regimes de previdência de que trata o art. 40,</w:t>
      </w:r>
      <w:r>
        <w:rPr>
          <w:rFonts w:ascii="Arial" w:hAnsi="Arial" w:cs="Arial"/>
          <w:sz w:val="24"/>
          <w:szCs w:val="24"/>
        </w:rPr>
        <w:t xml:space="preserve"> observado:</w:t>
      </w:r>
      <w:r w:rsidRPr="006E3B9A">
        <w:rPr>
          <w:rFonts w:ascii="Arial" w:hAnsi="Arial" w:cs="Arial"/>
          <w:sz w:val="24"/>
          <w:szCs w:val="24"/>
        </w:rPr>
        <w:t xml:space="preserve"> </w:t>
      </w:r>
    </w:p>
    <w:p w:rsidR="004C5EBE" w:rsidRPr="004C5EBE" w:rsidRDefault="004C5EBE" w:rsidP="004C5EBE">
      <w:pPr>
        <w:spacing w:before="43" w:line="276" w:lineRule="auto"/>
        <w:ind w:left="1416" w:right="116"/>
        <w:rPr>
          <w:rFonts w:ascii="Arial" w:hAnsi="Arial" w:cs="Arial"/>
          <w:sz w:val="24"/>
          <w:szCs w:val="24"/>
        </w:rPr>
      </w:pPr>
      <w:r>
        <w:rPr>
          <w:rFonts w:ascii="Arial" w:hAnsi="Arial" w:cs="Arial"/>
          <w:sz w:val="24"/>
          <w:szCs w:val="24"/>
        </w:rPr>
        <w:t xml:space="preserve">a) </w:t>
      </w:r>
      <w:r w:rsidRPr="004C5EBE">
        <w:rPr>
          <w:rFonts w:ascii="Arial" w:hAnsi="Arial" w:cs="Arial"/>
          <w:sz w:val="24"/>
          <w:szCs w:val="24"/>
        </w:rPr>
        <w:t>o direito de opção por um dos benefícios, ficando suspenso o pagamento do outro benefício;</w:t>
      </w:r>
    </w:p>
    <w:p w:rsidR="00C71AA7" w:rsidRPr="004C5EBE" w:rsidRDefault="004C5EBE" w:rsidP="004C5EBE">
      <w:pPr>
        <w:spacing w:before="43" w:line="276" w:lineRule="auto"/>
        <w:ind w:left="1416" w:right="116"/>
        <w:rPr>
          <w:rFonts w:ascii="Arial" w:hAnsi="Arial" w:cs="Arial"/>
          <w:sz w:val="24"/>
          <w:szCs w:val="24"/>
        </w:rPr>
      </w:pPr>
      <w:r>
        <w:rPr>
          <w:rFonts w:ascii="Arial" w:hAnsi="Arial" w:cs="Arial"/>
          <w:sz w:val="24"/>
          <w:szCs w:val="24"/>
        </w:rPr>
        <w:lastRenderedPageBreak/>
        <w:t xml:space="preserve">b) </w:t>
      </w:r>
      <w:proofErr w:type="gramStart"/>
      <w:r w:rsidRPr="004C5EBE">
        <w:rPr>
          <w:rFonts w:ascii="Arial" w:hAnsi="Arial" w:cs="Arial"/>
          <w:sz w:val="24"/>
          <w:szCs w:val="24"/>
        </w:rPr>
        <w:t>o direito de recebimento conjunto, desde que a soma dos benefícios não ultrapasse o limite máximo estabelecido para o Regime Geral da Previdência, ficando suspenso o pagamento do valor que exceder o limite.</w:t>
      </w:r>
      <w:r w:rsidR="00692CFF" w:rsidRPr="004C5EBE">
        <w:rPr>
          <w:rFonts w:ascii="Arial" w:hAnsi="Arial" w:cs="Arial"/>
          <w:sz w:val="24"/>
          <w:szCs w:val="24"/>
        </w:rPr>
        <w:t>”</w:t>
      </w:r>
      <w:proofErr w:type="gramEnd"/>
      <w:r w:rsidR="00692CFF" w:rsidRPr="004C5EBE">
        <w:rPr>
          <w:rFonts w:ascii="Arial" w:hAnsi="Arial" w:cs="Arial"/>
          <w:sz w:val="24"/>
          <w:szCs w:val="24"/>
        </w:rPr>
        <w:t xml:space="preserve"> (NR)</w:t>
      </w:r>
    </w:p>
    <w:p w:rsidR="00FD09CB" w:rsidRPr="006E3B9A" w:rsidRDefault="00FD09CB" w:rsidP="00FD09CB">
      <w:pPr>
        <w:spacing w:line="276" w:lineRule="auto"/>
        <w:ind w:left="1416"/>
        <w:jc w:val="both"/>
        <w:rPr>
          <w:rFonts w:ascii="Arial" w:hAnsi="Arial" w:cs="Arial"/>
          <w:sz w:val="24"/>
          <w:szCs w:val="24"/>
        </w:rPr>
      </w:pPr>
      <w:r w:rsidRPr="006E3B9A">
        <w:rPr>
          <w:rFonts w:ascii="Arial" w:hAnsi="Arial" w:cs="Arial"/>
          <w:sz w:val="24"/>
          <w:szCs w:val="24"/>
        </w:rPr>
        <w:t>.................................................................................................</w:t>
      </w:r>
    </w:p>
    <w:p w:rsidR="00527AD5" w:rsidRPr="006E3B9A" w:rsidRDefault="00527AD5" w:rsidP="00FD09CB">
      <w:pPr>
        <w:spacing w:line="276" w:lineRule="auto"/>
        <w:ind w:left="1416"/>
        <w:jc w:val="both"/>
        <w:rPr>
          <w:rFonts w:ascii="Arial" w:hAnsi="Arial" w:cs="Arial"/>
          <w:sz w:val="24"/>
          <w:szCs w:val="24"/>
        </w:rPr>
      </w:pPr>
    </w:p>
    <w:p w:rsidR="0040609C" w:rsidRPr="006E3B9A" w:rsidRDefault="00527AD5" w:rsidP="0040609C">
      <w:pPr>
        <w:spacing w:line="276" w:lineRule="auto"/>
        <w:jc w:val="both"/>
        <w:rPr>
          <w:rFonts w:ascii="Arial" w:hAnsi="Arial" w:cs="Arial"/>
          <w:sz w:val="24"/>
          <w:szCs w:val="24"/>
        </w:rPr>
      </w:pPr>
      <w:r w:rsidRPr="006E3B9A">
        <w:rPr>
          <w:rFonts w:ascii="Arial" w:hAnsi="Arial" w:cs="Arial"/>
          <w:sz w:val="24"/>
          <w:szCs w:val="24"/>
        </w:rPr>
        <w:t>Art. 3</w:t>
      </w:r>
      <w:r w:rsidR="00320127" w:rsidRPr="006E3B9A">
        <w:rPr>
          <w:rFonts w:ascii="Arial" w:hAnsi="Arial" w:cs="Arial"/>
          <w:sz w:val="24"/>
          <w:szCs w:val="24"/>
        </w:rPr>
        <w:t>º Dê</w:t>
      </w:r>
      <w:r w:rsidR="0040609C" w:rsidRPr="006E3B9A">
        <w:rPr>
          <w:rFonts w:ascii="Arial" w:hAnsi="Arial" w:cs="Arial"/>
          <w:sz w:val="24"/>
          <w:szCs w:val="24"/>
        </w:rPr>
        <w:t>-se ao art. 2º da Proposta de Emenda à Constituição nº 287, de 2016, a seguinte redação:</w:t>
      </w:r>
    </w:p>
    <w:p w:rsidR="0040609C" w:rsidRPr="006E3B9A" w:rsidRDefault="0040609C" w:rsidP="0040609C">
      <w:pPr>
        <w:spacing w:line="276" w:lineRule="auto"/>
        <w:ind w:left="1410"/>
        <w:jc w:val="both"/>
        <w:rPr>
          <w:rFonts w:ascii="Arial" w:hAnsi="Arial" w:cs="Arial"/>
          <w:sz w:val="24"/>
          <w:szCs w:val="24"/>
        </w:rPr>
      </w:pPr>
    </w:p>
    <w:p w:rsidR="0040609C" w:rsidRPr="006E3B9A" w:rsidRDefault="0040609C" w:rsidP="0040609C">
      <w:pPr>
        <w:spacing w:line="276" w:lineRule="auto"/>
        <w:ind w:left="1410"/>
        <w:jc w:val="both"/>
        <w:rPr>
          <w:rFonts w:ascii="Arial" w:hAnsi="Arial" w:cs="Arial"/>
          <w:sz w:val="24"/>
          <w:szCs w:val="24"/>
        </w:rPr>
      </w:pPr>
      <w:r w:rsidRPr="006E3B9A">
        <w:rPr>
          <w:rFonts w:ascii="Arial" w:hAnsi="Arial" w:cs="Arial"/>
          <w:sz w:val="24"/>
          <w:szCs w:val="24"/>
        </w:rPr>
        <w:t xml:space="preserve">Art. 2º Ressalvado o direito de opção à aposentadoria pelas normas estabelecidas no art. 40 da Constituição, o servidor da União, dos Estados, do Distrito Federal e dos Municípios, incluídas suas autarquias e fundações, que tenha ingressado no serviço público em cargo efetivo até a data da promulgação desta Emenda poderá aposentar-se quando preencher, cumulativamente, as seguintes condições: </w:t>
      </w:r>
    </w:p>
    <w:p w:rsidR="0040609C" w:rsidRPr="006E3B9A" w:rsidRDefault="0040609C" w:rsidP="0040609C">
      <w:pPr>
        <w:spacing w:line="276" w:lineRule="auto"/>
        <w:ind w:left="1410"/>
        <w:jc w:val="both"/>
        <w:rPr>
          <w:rFonts w:ascii="Arial" w:hAnsi="Arial" w:cs="Arial"/>
          <w:sz w:val="24"/>
          <w:szCs w:val="24"/>
        </w:rPr>
      </w:pPr>
      <w:r w:rsidRPr="006E3B9A">
        <w:rPr>
          <w:rFonts w:ascii="Arial" w:hAnsi="Arial" w:cs="Arial"/>
          <w:sz w:val="24"/>
          <w:szCs w:val="24"/>
        </w:rPr>
        <w:t>..........................................................................................</w:t>
      </w:r>
    </w:p>
    <w:p w:rsidR="0040609C" w:rsidRPr="006E3B9A" w:rsidRDefault="0040609C" w:rsidP="0040609C">
      <w:pPr>
        <w:spacing w:line="276" w:lineRule="auto"/>
        <w:ind w:left="1410"/>
        <w:jc w:val="both"/>
        <w:rPr>
          <w:rFonts w:ascii="Arial" w:hAnsi="Arial" w:cs="Arial"/>
          <w:sz w:val="24"/>
          <w:szCs w:val="24"/>
        </w:rPr>
      </w:pPr>
      <w:r w:rsidRPr="006E3B9A">
        <w:rPr>
          <w:rFonts w:ascii="Arial" w:hAnsi="Arial" w:cs="Arial"/>
          <w:sz w:val="24"/>
          <w:szCs w:val="24"/>
        </w:rPr>
        <w:t>V - período adicional de contribuição equivalente a 30% (trinta por cento) do tempo que, na data de promulgação desta Emenda, faltaria para atingir os limites previstos no inciso II deste artigo.</w:t>
      </w:r>
    </w:p>
    <w:p w:rsidR="0040609C" w:rsidRPr="006E3B9A" w:rsidRDefault="0040609C" w:rsidP="0040609C">
      <w:pPr>
        <w:spacing w:line="276" w:lineRule="auto"/>
        <w:ind w:left="702" w:firstLine="708"/>
        <w:jc w:val="both"/>
        <w:rPr>
          <w:rFonts w:ascii="Arial" w:hAnsi="Arial" w:cs="Arial"/>
          <w:sz w:val="24"/>
          <w:szCs w:val="24"/>
        </w:rPr>
      </w:pPr>
      <w:r w:rsidRPr="006E3B9A">
        <w:rPr>
          <w:rFonts w:ascii="Arial" w:hAnsi="Arial" w:cs="Arial"/>
          <w:sz w:val="24"/>
          <w:szCs w:val="24"/>
        </w:rPr>
        <w:t>.......................................................................................</w:t>
      </w:r>
      <w:r w:rsidR="006E3B9A">
        <w:rPr>
          <w:rFonts w:ascii="Arial" w:hAnsi="Arial" w:cs="Arial"/>
          <w:sz w:val="24"/>
          <w:szCs w:val="24"/>
        </w:rPr>
        <w:t>....</w:t>
      </w:r>
    </w:p>
    <w:p w:rsidR="0040609C" w:rsidRPr="006E3B9A" w:rsidRDefault="0040609C" w:rsidP="00527AD5">
      <w:pPr>
        <w:spacing w:line="276" w:lineRule="auto"/>
        <w:jc w:val="both"/>
        <w:rPr>
          <w:rFonts w:ascii="Arial" w:hAnsi="Arial" w:cs="Arial"/>
          <w:sz w:val="24"/>
          <w:szCs w:val="24"/>
        </w:rPr>
      </w:pPr>
    </w:p>
    <w:p w:rsidR="00527AD5" w:rsidRPr="006E3B9A" w:rsidRDefault="0040609C" w:rsidP="00527AD5">
      <w:pPr>
        <w:spacing w:line="276" w:lineRule="auto"/>
        <w:jc w:val="both"/>
        <w:rPr>
          <w:rFonts w:ascii="Arial" w:hAnsi="Arial" w:cs="Arial"/>
          <w:sz w:val="24"/>
          <w:szCs w:val="24"/>
        </w:rPr>
      </w:pPr>
      <w:r w:rsidRPr="006E3B9A">
        <w:rPr>
          <w:rFonts w:ascii="Arial" w:hAnsi="Arial" w:cs="Arial"/>
          <w:sz w:val="24"/>
          <w:szCs w:val="24"/>
        </w:rPr>
        <w:t xml:space="preserve">Art. 4º </w:t>
      </w:r>
      <w:r w:rsidR="00527AD5" w:rsidRPr="006E3B9A">
        <w:rPr>
          <w:rFonts w:ascii="Arial" w:hAnsi="Arial" w:cs="Arial"/>
          <w:sz w:val="24"/>
          <w:szCs w:val="24"/>
        </w:rPr>
        <w:t xml:space="preserve">Dê-se ao art. </w:t>
      </w:r>
      <w:r w:rsidRPr="006E3B9A">
        <w:rPr>
          <w:rFonts w:ascii="Arial" w:hAnsi="Arial" w:cs="Arial"/>
          <w:sz w:val="24"/>
          <w:szCs w:val="24"/>
        </w:rPr>
        <w:t>3</w:t>
      </w:r>
      <w:r w:rsidR="00527AD5" w:rsidRPr="006E3B9A">
        <w:rPr>
          <w:rFonts w:ascii="Arial" w:hAnsi="Arial" w:cs="Arial"/>
          <w:sz w:val="24"/>
          <w:szCs w:val="24"/>
        </w:rPr>
        <w:t>º da Proposta de Emenda à Constituição nº 287, de 2016, a seguinte redação:</w:t>
      </w:r>
    </w:p>
    <w:p w:rsidR="00E302DC" w:rsidRPr="006E3B9A" w:rsidRDefault="00E302DC" w:rsidP="00E302DC">
      <w:pPr>
        <w:spacing w:line="276" w:lineRule="auto"/>
        <w:ind w:left="1416"/>
        <w:jc w:val="both"/>
        <w:rPr>
          <w:rFonts w:ascii="Arial" w:hAnsi="Arial" w:cs="Arial"/>
          <w:sz w:val="24"/>
          <w:szCs w:val="24"/>
        </w:rPr>
      </w:pPr>
      <w:r w:rsidRPr="006E3B9A">
        <w:rPr>
          <w:rFonts w:ascii="Arial" w:hAnsi="Arial" w:cs="Arial"/>
          <w:sz w:val="24"/>
          <w:szCs w:val="24"/>
        </w:rPr>
        <w:tab/>
      </w:r>
      <w:r w:rsidRPr="006E3B9A">
        <w:rPr>
          <w:rFonts w:ascii="Arial" w:hAnsi="Arial" w:cs="Arial"/>
          <w:sz w:val="24"/>
          <w:szCs w:val="24"/>
        </w:rPr>
        <w:tab/>
      </w:r>
    </w:p>
    <w:p w:rsidR="0040609C" w:rsidRPr="006E3B9A" w:rsidRDefault="0040609C" w:rsidP="0040609C">
      <w:pPr>
        <w:spacing w:line="276" w:lineRule="auto"/>
        <w:ind w:left="1410"/>
        <w:jc w:val="both"/>
        <w:rPr>
          <w:rFonts w:ascii="Arial" w:hAnsi="Arial" w:cs="Arial"/>
          <w:sz w:val="24"/>
          <w:szCs w:val="24"/>
        </w:rPr>
      </w:pPr>
      <w:r w:rsidRPr="006E3B9A">
        <w:rPr>
          <w:rFonts w:ascii="Arial" w:hAnsi="Arial" w:cs="Arial"/>
          <w:sz w:val="24"/>
          <w:szCs w:val="24"/>
        </w:rPr>
        <w:t>Art. 3º O limite máximo estabelecido para os benefícios do regime geral de previdência social previsto no § 2º do art. 40 da Constituição somente será imposto para aqueles servidores que ingressaram no serviço público posteriormente à instituição do correspondente regime de previdência complementar ou que ingressaram anteriormente e exerceram a opção de que trata o § 16 do art. 40 da Constituição.</w:t>
      </w:r>
    </w:p>
    <w:p w:rsidR="00E302DC" w:rsidRPr="006E3B9A" w:rsidRDefault="00E302DC" w:rsidP="00E302DC">
      <w:pPr>
        <w:spacing w:line="276" w:lineRule="auto"/>
        <w:ind w:left="1416"/>
        <w:jc w:val="both"/>
        <w:rPr>
          <w:rFonts w:ascii="Arial" w:hAnsi="Arial" w:cs="Arial"/>
          <w:sz w:val="24"/>
          <w:szCs w:val="24"/>
        </w:rPr>
      </w:pPr>
      <w:r w:rsidRPr="006E3B9A">
        <w:rPr>
          <w:rFonts w:ascii="Arial" w:hAnsi="Arial" w:cs="Arial"/>
          <w:sz w:val="24"/>
          <w:szCs w:val="24"/>
        </w:rPr>
        <w:t>.............................................................................................</w:t>
      </w:r>
    </w:p>
    <w:p w:rsidR="00E302DC" w:rsidRPr="006E3B9A" w:rsidRDefault="00E302DC" w:rsidP="00E302DC">
      <w:pPr>
        <w:spacing w:line="276" w:lineRule="auto"/>
        <w:ind w:left="1416"/>
        <w:jc w:val="both"/>
        <w:rPr>
          <w:rFonts w:ascii="Arial" w:hAnsi="Arial" w:cs="Arial"/>
          <w:sz w:val="24"/>
          <w:szCs w:val="24"/>
        </w:rPr>
      </w:pPr>
    </w:p>
    <w:p w:rsidR="00E302DC" w:rsidRPr="006E3B9A" w:rsidRDefault="00E302DC" w:rsidP="00E302DC">
      <w:pPr>
        <w:spacing w:line="276" w:lineRule="auto"/>
        <w:jc w:val="both"/>
        <w:rPr>
          <w:rFonts w:ascii="Arial" w:hAnsi="Arial" w:cs="Arial"/>
          <w:sz w:val="24"/>
          <w:szCs w:val="24"/>
        </w:rPr>
      </w:pPr>
      <w:r w:rsidRPr="006E3B9A">
        <w:rPr>
          <w:rFonts w:ascii="Arial" w:hAnsi="Arial" w:cs="Arial"/>
          <w:sz w:val="24"/>
          <w:szCs w:val="24"/>
        </w:rPr>
        <w:t xml:space="preserve">Art. </w:t>
      </w:r>
      <w:r w:rsidR="0040609C" w:rsidRPr="006E3B9A">
        <w:rPr>
          <w:rFonts w:ascii="Arial" w:hAnsi="Arial" w:cs="Arial"/>
          <w:sz w:val="24"/>
          <w:szCs w:val="24"/>
        </w:rPr>
        <w:t>5</w:t>
      </w:r>
      <w:r w:rsidR="00320127" w:rsidRPr="006E3B9A">
        <w:rPr>
          <w:rFonts w:ascii="Arial" w:hAnsi="Arial" w:cs="Arial"/>
          <w:sz w:val="24"/>
          <w:szCs w:val="24"/>
        </w:rPr>
        <w:t>º Dê</w:t>
      </w:r>
      <w:r w:rsidRPr="006E3B9A">
        <w:rPr>
          <w:rFonts w:ascii="Arial" w:hAnsi="Arial" w:cs="Arial"/>
          <w:sz w:val="24"/>
          <w:szCs w:val="24"/>
        </w:rPr>
        <w:t>-se ao art. 4º da Proposta de Emenda à Constituição nº 287, de 2016, a seguinte redação:</w:t>
      </w:r>
    </w:p>
    <w:p w:rsidR="00BB14A8" w:rsidRPr="006E3B9A" w:rsidRDefault="00BB14A8" w:rsidP="00BB14A8">
      <w:pPr>
        <w:spacing w:line="276" w:lineRule="auto"/>
        <w:ind w:left="1416"/>
        <w:jc w:val="both"/>
        <w:rPr>
          <w:rFonts w:ascii="Arial" w:hAnsi="Arial" w:cs="Arial"/>
          <w:sz w:val="24"/>
          <w:szCs w:val="24"/>
        </w:rPr>
      </w:pPr>
      <w:r w:rsidRPr="006E3B9A">
        <w:rPr>
          <w:rFonts w:ascii="Arial" w:hAnsi="Arial" w:cs="Arial"/>
          <w:sz w:val="24"/>
          <w:szCs w:val="24"/>
        </w:rPr>
        <w:t xml:space="preserve">Art. 4º O valor da pensão por morte concedida aos dependentes do servidor que ingressou em cargo efetivo da União, dos Estados, do </w:t>
      </w:r>
      <w:r w:rsidRPr="006E3B9A">
        <w:rPr>
          <w:rFonts w:ascii="Arial" w:hAnsi="Arial" w:cs="Arial"/>
          <w:sz w:val="24"/>
          <w:szCs w:val="24"/>
        </w:rPr>
        <w:lastRenderedPageBreak/>
        <w:t xml:space="preserve">Distrito Federal ou dos Municípios anteriormente à instituição do regime de previdência complementar de que trata o § 14 do art. 40 da Constituição e que não realizou a opção de que trata o § 16 do mesmo artigo, terá valor equivalente a </w:t>
      </w:r>
      <w:r w:rsidRPr="006D0187">
        <w:rPr>
          <w:rFonts w:ascii="Arial" w:hAnsi="Arial" w:cs="Arial"/>
          <w:sz w:val="24"/>
          <w:szCs w:val="24"/>
        </w:rPr>
        <w:t>100%</w:t>
      </w:r>
      <w:r w:rsidRPr="006E3B9A">
        <w:rPr>
          <w:rFonts w:ascii="Arial" w:hAnsi="Arial" w:cs="Arial"/>
          <w:sz w:val="24"/>
          <w:szCs w:val="24"/>
        </w:rPr>
        <w:t xml:space="preserve"> (cem por cento) da média das remunerações utilizadas como base para as contribuições aos regimes de previdência de que tratam este artigo e os art. 42 e art. 201, até o limite do valor da aposentadoria que o segurado recebia ou daquela a que teria direito se fosse aposentado por incapacidade permanente na data do óbito, observado o disposto nos §§ 7º-B e 7º-C</w:t>
      </w:r>
      <w:r w:rsidR="006E3B9A">
        <w:rPr>
          <w:rFonts w:ascii="Arial" w:hAnsi="Arial" w:cs="Arial"/>
          <w:sz w:val="24"/>
          <w:szCs w:val="24"/>
        </w:rPr>
        <w:t xml:space="preserve"> do art. 201</w:t>
      </w:r>
      <w:r w:rsidRPr="006E3B9A">
        <w:rPr>
          <w:rFonts w:ascii="Arial" w:hAnsi="Arial" w:cs="Arial"/>
          <w:sz w:val="24"/>
          <w:szCs w:val="24"/>
        </w:rPr>
        <w:t>.</w:t>
      </w:r>
    </w:p>
    <w:p w:rsidR="00E302DC" w:rsidRPr="006E3B9A" w:rsidRDefault="00BB14A8" w:rsidP="00BB14A8">
      <w:pPr>
        <w:spacing w:line="276" w:lineRule="auto"/>
        <w:ind w:left="1416"/>
        <w:jc w:val="both"/>
        <w:rPr>
          <w:rFonts w:ascii="Arial" w:hAnsi="Arial" w:cs="Arial"/>
          <w:sz w:val="24"/>
          <w:szCs w:val="24"/>
        </w:rPr>
      </w:pPr>
      <w:r w:rsidRPr="006E3B9A">
        <w:rPr>
          <w:rFonts w:ascii="Arial" w:hAnsi="Arial" w:cs="Arial"/>
          <w:sz w:val="24"/>
          <w:szCs w:val="24"/>
        </w:rPr>
        <w:t>Parágrafo Único. O tempo de duração da pensão por morte e as condições de concessão serão estabelecidos conforme a idade do beneficiário na data de óbito do segurado, na forma prevista para o regime geral de previdência social.</w:t>
      </w:r>
    </w:p>
    <w:p w:rsidR="0040609C" w:rsidRPr="006E3B9A" w:rsidRDefault="0040609C" w:rsidP="0040609C">
      <w:pPr>
        <w:spacing w:line="276" w:lineRule="auto"/>
        <w:jc w:val="both"/>
        <w:rPr>
          <w:rFonts w:ascii="Arial" w:hAnsi="Arial" w:cs="Arial"/>
          <w:sz w:val="24"/>
          <w:szCs w:val="24"/>
        </w:rPr>
      </w:pPr>
      <w:r w:rsidRPr="006E3B9A">
        <w:rPr>
          <w:rFonts w:ascii="Arial" w:hAnsi="Arial" w:cs="Arial"/>
          <w:sz w:val="24"/>
          <w:szCs w:val="24"/>
        </w:rPr>
        <w:t>Art. 6º Dê-se ao art. 7º da Proposta de Emenda à Constituição nº 287, de 2016, a seguinte redação:</w:t>
      </w:r>
    </w:p>
    <w:p w:rsidR="0040609C" w:rsidRPr="006E3B9A" w:rsidRDefault="0040609C" w:rsidP="0040609C">
      <w:pPr>
        <w:spacing w:line="276" w:lineRule="auto"/>
        <w:jc w:val="both"/>
        <w:rPr>
          <w:rFonts w:ascii="Arial" w:hAnsi="Arial" w:cs="Arial"/>
          <w:sz w:val="24"/>
          <w:szCs w:val="24"/>
        </w:rPr>
      </w:pPr>
    </w:p>
    <w:p w:rsidR="0040609C" w:rsidRPr="006E3B9A" w:rsidRDefault="0040609C" w:rsidP="0040609C">
      <w:pPr>
        <w:spacing w:line="276" w:lineRule="auto"/>
        <w:ind w:left="1410"/>
        <w:jc w:val="both"/>
        <w:rPr>
          <w:rFonts w:ascii="Arial" w:hAnsi="Arial" w:cs="Arial"/>
          <w:sz w:val="24"/>
          <w:szCs w:val="24"/>
        </w:rPr>
      </w:pPr>
      <w:r w:rsidRPr="006E3B9A">
        <w:rPr>
          <w:rFonts w:ascii="Arial" w:hAnsi="Arial" w:cs="Arial"/>
          <w:sz w:val="24"/>
          <w:szCs w:val="24"/>
        </w:rPr>
        <w:t>Art. 7º O segurado filiado ao regime geral de previdência social até a data de promulgação desta Emenda poderá aposentar-se quando preencher as seguintes condições, ressalvado o direito de opção à aposentadoria pelas normas estabelecidas pelo art. 201, § 7º, da Constituição:</w:t>
      </w:r>
    </w:p>
    <w:p w:rsidR="0040609C" w:rsidRPr="006E3B9A" w:rsidRDefault="0040609C" w:rsidP="0040609C">
      <w:pPr>
        <w:spacing w:line="276" w:lineRule="auto"/>
        <w:ind w:left="1410"/>
        <w:jc w:val="both"/>
        <w:rPr>
          <w:rFonts w:ascii="Arial" w:hAnsi="Arial" w:cs="Arial"/>
          <w:sz w:val="24"/>
          <w:szCs w:val="24"/>
        </w:rPr>
      </w:pPr>
      <w:r w:rsidRPr="006E3B9A">
        <w:rPr>
          <w:rFonts w:ascii="Arial" w:hAnsi="Arial" w:cs="Arial"/>
          <w:sz w:val="24"/>
          <w:szCs w:val="24"/>
        </w:rPr>
        <w:t xml:space="preserve"> I - trinta e cinco anos de contribuição, se homem, e trinta anos de contribuição, se mulher, acrescidos de um período adicional de contribuição equivalente a 30% (trinta por cento) do tempo que, na data de promulgação desta Emenda, faltaria para atingir o respectivo tempo de contribuição; </w:t>
      </w:r>
      <w:proofErr w:type="gramStart"/>
      <w:r w:rsidRPr="006E3B9A">
        <w:rPr>
          <w:rFonts w:ascii="Arial" w:hAnsi="Arial" w:cs="Arial"/>
          <w:sz w:val="24"/>
          <w:szCs w:val="24"/>
        </w:rPr>
        <w:t>ou</w:t>
      </w:r>
      <w:proofErr w:type="gramEnd"/>
      <w:r w:rsidRPr="006E3B9A">
        <w:rPr>
          <w:rFonts w:ascii="Arial" w:hAnsi="Arial" w:cs="Arial"/>
          <w:sz w:val="24"/>
          <w:szCs w:val="24"/>
        </w:rPr>
        <w:t xml:space="preserve"> </w:t>
      </w:r>
    </w:p>
    <w:p w:rsidR="0040609C" w:rsidRPr="006E3B9A" w:rsidRDefault="0040609C" w:rsidP="0040609C">
      <w:pPr>
        <w:spacing w:line="276" w:lineRule="auto"/>
        <w:ind w:left="1410"/>
        <w:jc w:val="both"/>
        <w:rPr>
          <w:rFonts w:ascii="Arial" w:hAnsi="Arial" w:cs="Arial"/>
          <w:sz w:val="24"/>
          <w:szCs w:val="24"/>
        </w:rPr>
      </w:pPr>
      <w:r w:rsidRPr="006E3B9A">
        <w:rPr>
          <w:rFonts w:ascii="Arial" w:hAnsi="Arial" w:cs="Arial"/>
          <w:sz w:val="24"/>
          <w:szCs w:val="24"/>
        </w:rPr>
        <w:t xml:space="preserve">II - sessenta e cinco anos de idade, se homem, e sessenta anos de idade, se mulher, e cento e oitenta meses de contribuição, acrescidos de período adicional de contribuição equivalente a 30% (trinta por cento) do tempo que, na data de promulgação desta Emenda, faltaria para atingir o número de meses de contribuição exigido. </w:t>
      </w:r>
    </w:p>
    <w:p w:rsidR="0040609C" w:rsidRPr="006E3B9A" w:rsidRDefault="0040609C" w:rsidP="0040609C">
      <w:pPr>
        <w:spacing w:line="276" w:lineRule="auto"/>
        <w:ind w:left="1410"/>
        <w:jc w:val="both"/>
        <w:rPr>
          <w:rFonts w:ascii="Arial" w:hAnsi="Arial" w:cs="Arial"/>
          <w:sz w:val="24"/>
          <w:szCs w:val="24"/>
        </w:rPr>
      </w:pPr>
      <w:r w:rsidRPr="006E3B9A">
        <w:rPr>
          <w:rFonts w:ascii="Arial" w:hAnsi="Arial" w:cs="Arial"/>
          <w:sz w:val="24"/>
          <w:szCs w:val="24"/>
        </w:rPr>
        <w:t>..................................................................................................</w:t>
      </w:r>
    </w:p>
    <w:p w:rsidR="0040609C" w:rsidRPr="006E3B9A" w:rsidRDefault="0040609C" w:rsidP="0040609C">
      <w:pPr>
        <w:spacing w:line="276" w:lineRule="auto"/>
        <w:jc w:val="both"/>
        <w:rPr>
          <w:rFonts w:ascii="Arial" w:hAnsi="Arial" w:cs="Arial"/>
          <w:sz w:val="24"/>
          <w:szCs w:val="24"/>
        </w:rPr>
      </w:pPr>
    </w:p>
    <w:p w:rsidR="0040609C" w:rsidRPr="006E3B9A" w:rsidRDefault="0040609C" w:rsidP="0040609C">
      <w:pPr>
        <w:spacing w:line="276" w:lineRule="auto"/>
        <w:jc w:val="both"/>
        <w:rPr>
          <w:rFonts w:ascii="Arial" w:hAnsi="Arial" w:cs="Arial"/>
          <w:sz w:val="24"/>
          <w:szCs w:val="24"/>
        </w:rPr>
      </w:pPr>
      <w:r w:rsidRPr="006E3B9A">
        <w:rPr>
          <w:rFonts w:ascii="Arial" w:hAnsi="Arial" w:cs="Arial"/>
          <w:sz w:val="24"/>
          <w:szCs w:val="24"/>
        </w:rPr>
        <w:t>Art. 7º Dê-se ao art. 8º da Proposta de Emenda à Constituição nº 287, de 2016, a seguinte redação:</w:t>
      </w:r>
    </w:p>
    <w:p w:rsidR="0040609C" w:rsidRPr="006E3B9A" w:rsidRDefault="0040609C" w:rsidP="0040609C">
      <w:pPr>
        <w:spacing w:line="276" w:lineRule="auto"/>
        <w:jc w:val="both"/>
        <w:rPr>
          <w:rFonts w:ascii="Arial" w:hAnsi="Arial" w:cs="Arial"/>
          <w:sz w:val="24"/>
          <w:szCs w:val="24"/>
        </w:rPr>
      </w:pPr>
    </w:p>
    <w:p w:rsidR="0040609C" w:rsidRPr="006E3B9A" w:rsidRDefault="0040609C" w:rsidP="0040609C">
      <w:pPr>
        <w:spacing w:line="276" w:lineRule="auto"/>
        <w:ind w:left="1410"/>
        <w:jc w:val="both"/>
        <w:rPr>
          <w:rFonts w:ascii="Arial" w:hAnsi="Arial" w:cs="Arial"/>
          <w:sz w:val="24"/>
          <w:szCs w:val="24"/>
        </w:rPr>
      </w:pPr>
      <w:r w:rsidRPr="006E3B9A">
        <w:rPr>
          <w:rFonts w:ascii="Arial" w:hAnsi="Arial" w:cs="Arial"/>
          <w:sz w:val="24"/>
          <w:szCs w:val="24"/>
        </w:rPr>
        <w:t xml:space="preserve">Art. 8º Os trabalhadores rurais e seus respectivos cônjuges ou companheiros e filhos de que trata o § 8º do art. 195 da Constituição que, na data de promulgação desta Emenda, exerçam suas atividades em </w:t>
      </w:r>
      <w:r w:rsidRPr="006E3B9A">
        <w:rPr>
          <w:rFonts w:ascii="Arial" w:hAnsi="Arial" w:cs="Arial"/>
          <w:sz w:val="24"/>
          <w:szCs w:val="24"/>
        </w:rPr>
        <w:lastRenderedPageBreak/>
        <w:t xml:space="preserve">regime de economia familiar, sem empregados permanentes, como o produtor, o parceiro, o meeiro e o arrendatário rurais, o extrativista, o pescador artesanal poderão, quando atenderem cumulativamente </w:t>
      </w:r>
      <w:r w:rsidR="002B7FD6">
        <w:rPr>
          <w:rFonts w:ascii="Arial" w:hAnsi="Arial" w:cs="Arial"/>
          <w:sz w:val="24"/>
          <w:szCs w:val="24"/>
        </w:rPr>
        <w:t>à</w:t>
      </w:r>
      <w:r w:rsidRPr="006E3B9A">
        <w:rPr>
          <w:rFonts w:ascii="Arial" w:hAnsi="Arial" w:cs="Arial"/>
          <w:sz w:val="24"/>
          <w:szCs w:val="24"/>
        </w:rPr>
        <w:t>s seguintes condições:</w:t>
      </w:r>
    </w:p>
    <w:p w:rsidR="0040609C" w:rsidRPr="006E3B9A" w:rsidRDefault="0040609C" w:rsidP="0040609C">
      <w:pPr>
        <w:spacing w:line="276" w:lineRule="auto"/>
        <w:ind w:left="1410"/>
        <w:jc w:val="both"/>
        <w:rPr>
          <w:rFonts w:ascii="Arial" w:hAnsi="Arial" w:cs="Arial"/>
          <w:sz w:val="24"/>
          <w:szCs w:val="24"/>
        </w:rPr>
      </w:pPr>
      <w:r w:rsidRPr="006E3B9A">
        <w:rPr>
          <w:rFonts w:ascii="Arial" w:hAnsi="Arial" w:cs="Arial"/>
          <w:sz w:val="24"/>
          <w:szCs w:val="24"/>
        </w:rPr>
        <w:t>....................................................................................................</w:t>
      </w:r>
    </w:p>
    <w:p w:rsidR="0040609C" w:rsidRPr="006E3B9A" w:rsidRDefault="0040609C" w:rsidP="0040609C">
      <w:pPr>
        <w:spacing w:line="276" w:lineRule="auto"/>
        <w:ind w:left="1410"/>
        <w:jc w:val="both"/>
        <w:rPr>
          <w:rFonts w:ascii="Arial" w:hAnsi="Arial" w:cs="Arial"/>
          <w:sz w:val="24"/>
          <w:szCs w:val="24"/>
        </w:rPr>
      </w:pPr>
      <w:r w:rsidRPr="006E3B9A">
        <w:rPr>
          <w:rFonts w:ascii="Arial" w:hAnsi="Arial" w:cs="Arial"/>
          <w:sz w:val="24"/>
          <w:szCs w:val="24"/>
        </w:rPr>
        <w:t>II - um período adicional de efetiva contribuição, nos termos do § 8º do art. 195 da Constituição, equivalente a 30% (trinta por cento) do tempo que, na data da promulgação desta Emenda, faltaria para atingir o tempo de atividade rural exigido no inciso I.</w:t>
      </w:r>
    </w:p>
    <w:p w:rsidR="0040609C" w:rsidRPr="006E3B9A" w:rsidRDefault="0040609C" w:rsidP="0040609C">
      <w:pPr>
        <w:spacing w:line="276" w:lineRule="auto"/>
        <w:ind w:left="1410"/>
        <w:jc w:val="both"/>
        <w:rPr>
          <w:rFonts w:ascii="Arial" w:hAnsi="Arial" w:cs="Arial"/>
          <w:sz w:val="24"/>
          <w:szCs w:val="24"/>
        </w:rPr>
      </w:pPr>
      <w:r w:rsidRPr="006E3B9A">
        <w:rPr>
          <w:rFonts w:ascii="Arial" w:hAnsi="Arial" w:cs="Arial"/>
          <w:sz w:val="24"/>
          <w:szCs w:val="24"/>
        </w:rPr>
        <w:t>..........................................................................................</w:t>
      </w:r>
      <w:r w:rsidR="006E3B9A">
        <w:rPr>
          <w:rFonts w:ascii="Arial" w:hAnsi="Arial" w:cs="Arial"/>
          <w:sz w:val="24"/>
          <w:szCs w:val="24"/>
        </w:rPr>
        <w:t>..........</w:t>
      </w:r>
    </w:p>
    <w:p w:rsidR="0040609C" w:rsidRPr="006E3B9A" w:rsidRDefault="0040609C" w:rsidP="0040609C">
      <w:pPr>
        <w:spacing w:line="276" w:lineRule="auto"/>
        <w:jc w:val="both"/>
        <w:rPr>
          <w:rFonts w:ascii="Arial" w:hAnsi="Arial" w:cs="Arial"/>
          <w:sz w:val="24"/>
          <w:szCs w:val="24"/>
        </w:rPr>
      </w:pPr>
    </w:p>
    <w:p w:rsidR="0040609C" w:rsidRPr="006E3B9A" w:rsidRDefault="0040609C" w:rsidP="0040609C">
      <w:pPr>
        <w:spacing w:line="276" w:lineRule="auto"/>
        <w:jc w:val="both"/>
        <w:rPr>
          <w:rFonts w:ascii="Arial" w:hAnsi="Arial" w:cs="Arial"/>
          <w:sz w:val="24"/>
          <w:szCs w:val="24"/>
        </w:rPr>
      </w:pPr>
      <w:r w:rsidRPr="006E3B9A">
        <w:rPr>
          <w:rFonts w:ascii="Arial" w:hAnsi="Arial" w:cs="Arial"/>
          <w:sz w:val="24"/>
          <w:szCs w:val="24"/>
        </w:rPr>
        <w:t>Art. 8º Dê-se ao art. 11 da Proposta de Emenda à Constituição nº 287, de 2016, a seguinte redação:</w:t>
      </w:r>
    </w:p>
    <w:p w:rsidR="0040609C" w:rsidRPr="006E3B9A" w:rsidRDefault="0040609C" w:rsidP="0040609C">
      <w:pPr>
        <w:spacing w:line="276" w:lineRule="auto"/>
        <w:jc w:val="both"/>
        <w:rPr>
          <w:rFonts w:ascii="Arial" w:hAnsi="Arial" w:cs="Arial"/>
          <w:sz w:val="24"/>
          <w:szCs w:val="24"/>
        </w:rPr>
      </w:pPr>
    </w:p>
    <w:p w:rsidR="0040609C" w:rsidRPr="006E3B9A" w:rsidRDefault="0040609C" w:rsidP="0040609C">
      <w:pPr>
        <w:spacing w:line="276" w:lineRule="auto"/>
        <w:ind w:left="1410"/>
        <w:jc w:val="both"/>
        <w:rPr>
          <w:rFonts w:ascii="Arial" w:hAnsi="Arial" w:cs="Arial"/>
          <w:sz w:val="24"/>
          <w:szCs w:val="24"/>
        </w:rPr>
      </w:pPr>
      <w:r w:rsidRPr="006E3B9A">
        <w:rPr>
          <w:rFonts w:ascii="Arial" w:hAnsi="Arial" w:cs="Arial"/>
          <w:sz w:val="24"/>
          <w:szCs w:val="24"/>
        </w:rPr>
        <w:t xml:space="preserve">Art. 11. O professor filiado ao regime geral de previdência social até a data de promulgação desta Emenda, que comprove, exclusivamente, tempo de efetivo exercício das funções de magistério na educação infantil e no ensino fundamental e médio, poderá se aposentar quando, cumulativamente, atender às seguintes condições: </w:t>
      </w:r>
    </w:p>
    <w:p w:rsidR="0040609C" w:rsidRPr="006E3B9A" w:rsidRDefault="0040609C" w:rsidP="0040609C">
      <w:pPr>
        <w:spacing w:line="276" w:lineRule="auto"/>
        <w:ind w:left="1410"/>
        <w:jc w:val="both"/>
        <w:rPr>
          <w:rFonts w:ascii="Arial" w:hAnsi="Arial" w:cs="Arial"/>
          <w:sz w:val="24"/>
          <w:szCs w:val="24"/>
        </w:rPr>
      </w:pPr>
      <w:r w:rsidRPr="006E3B9A">
        <w:rPr>
          <w:rFonts w:ascii="Arial" w:hAnsi="Arial" w:cs="Arial"/>
          <w:sz w:val="24"/>
          <w:szCs w:val="24"/>
        </w:rPr>
        <w:t>.................................................................................................</w:t>
      </w:r>
    </w:p>
    <w:p w:rsidR="0040609C" w:rsidRPr="006E3B9A" w:rsidRDefault="0040609C" w:rsidP="0040609C">
      <w:pPr>
        <w:spacing w:line="276" w:lineRule="auto"/>
        <w:ind w:left="1410"/>
        <w:jc w:val="both"/>
        <w:rPr>
          <w:rFonts w:ascii="Arial" w:hAnsi="Arial" w:cs="Arial"/>
          <w:sz w:val="24"/>
          <w:szCs w:val="24"/>
        </w:rPr>
      </w:pPr>
      <w:r w:rsidRPr="006E3B9A">
        <w:rPr>
          <w:rFonts w:ascii="Arial" w:hAnsi="Arial" w:cs="Arial"/>
          <w:sz w:val="24"/>
          <w:szCs w:val="24"/>
        </w:rPr>
        <w:t>II - período adicional de contribuição equivalente a 30% (trinta por cento) do tempo que, na data de promulgação desta Emenda, faltaria para atingir o respectivo tempo de contribuição.</w:t>
      </w:r>
    </w:p>
    <w:p w:rsidR="0040609C" w:rsidRPr="006E3B9A" w:rsidRDefault="0040609C" w:rsidP="0040609C">
      <w:pPr>
        <w:spacing w:line="276" w:lineRule="auto"/>
        <w:ind w:left="1410"/>
        <w:jc w:val="both"/>
        <w:rPr>
          <w:rFonts w:ascii="Arial" w:hAnsi="Arial" w:cs="Arial"/>
          <w:sz w:val="24"/>
          <w:szCs w:val="24"/>
        </w:rPr>
      </w:pPr>
      <w:r w:rsidRPr="006E3B9A">
        <w:rPr>
          <w:rFonts w:ascii="Arial" w:hAnsi="Arial" w:cs="Arial"/>
          <w:sz w:val="24"/>
          <w:szCs w:val="24"/>
        </w:rPr>
        <w:t>..............................................................................</w:t>
      </w:r>
      <w:r w:rsidR="006E3B9A">
        <w:rPr>
          <w:rFonts w:ascii="Arial" w:hAnsi="Arial" w:cs="Arial"/>
          <w:sz w:val="24"/>
          <w:szCs w:val="24"/>
        </w:rPr>
        <w:t>....</w:t>
      </w:r>
      <w:r w:rsidRPr="006E3B9A">
        <w:rPr>
          <w:rFonts w:ascii="Arial" w:hAnsi="Arial" w:cs="Arial"/>
          <w:sz w:val="24"/>
          <w:szCs w:val="24"/>
        </w:rPr>
        <w:t>..............</w:t>
      </w:r>
    </w:p>
    <w:p w:rsidR="0040609C" w:rsidRDefault="0040609C" w:rsidP="003C6B3D">
      <w:pPr>
        <w:spacing w:line="276" w:lineRule="auto"/>
        <w:ind w:left="1416"/>
        <w:jc w:val="both"/>
        <w:rPr>
          <w:rFonts w:ascii="Arial" w:hAnsi="Arial" w:cs="Arial"/>
          <w:sz w:val="24"/>
          <w:szCs w:val="24"/>
        </w:rPr>
      </w:pPr>
    </w:p>
    <w:p w:rsidR="00771778" w:rsidRDefault="00BA63CF" w:rsidP="00BA63CF">
      <w:pPr>
        <w:spacing w:line="276" w:lineRule="auto"/>
        <w:jc w:val="both"/>
        <w:rPr>
          <w:rFonts w:ascii="Arial" w:hAnsi="Arial" w:cs="Arial"/>
          <w:sz w:val="24"/>
          <w:szCs w:val="24"/>
        </w:rPr>
      </w:pPr>
      <w:r>
        <w:rPr>
          <w:rFonts w:ascii="Arial" w:hAnsi="Arial" w:cs="Arial"/>
          <w:sz w:val="24"/>
          <w:szCs w:val="24"/>
        </w:rPr>
        <w:t>Art. 9</w:t>
      </w:r>
      <w:r w:rsidRPr="006E3B9A">
        <w:rPr>
          <w:rFonts w:ascii="Arial" w:hAnsi="Arial" w:cs="Arial"/>
          <w:sz w:val="24"/>
          <w:szCs w:val="24"/>
        </w:rPr>
        <w:t>º</w:t>
      </w:r>
      <w:bookmarkStart w:id="0" w:name="_GoBack"/>
      <w:bookmarkEnd w:id="0"/>
      <w:r w:rsidRPr="006E3B9A">
        <w:rPr>
          <w:rFonts w:ascii="Arial" w:hAnsi="Arial" w:cs="Arial"/>
          <w:sz w:val="24"/>
          <w:szCs w:val="24"/>
        </w:rPr>
        <w:t xml:space="preserve"> </w:t>
      </w:r>
      <w:r w:rsidR="00771778">
        <w:rPr>
          <w:rFonts w:ascii="Arial" w:hAnsi="Arial" w:cs="Arial"/>
          <w:sz w:val="24"/>
          <w:szCs w:val="24"/>
        </w:rPr>
        <w:t>Suprimam-se:</w:t>
      </w:r>
    </w:p>
    <w:p w:rsidR="00BA63CF" w:rsidRDefault="00771778" w:rsidP="00BA63CF">
      <w:pPr>
        <w:spacing w:line="276" w:lineRule="auto"/>
        <w:jc w:val="both"/>
        <w:rPr>
          <w:rFonts w:ascii="Arial" w:hAnsi="Arial" w:cs="Arial"/>
          <w:sz w:val="24"/>
          <w:szCs w:val="24"/>
        </w:rPr>
      </w:pPr>
      <w:r>
        <w:rPr>
          <w:rFonts w:ascii="Arial" w:hAnsi="Arial" w:cs="Arial"/>
          <w:sz w:val="24"/>
          <w:szCs w:val="24"/>
        </w:rPr>
        <w:t>I – A</w:t>
      </w:r>
      <w:r w:rsidR="00BA63CF">
        <w:rPr>
          <w:rFonts w:ascii="Arial" w:hAnsi="Arial" w:cs="Arial"/>
          <w:sz w:val="24"/>
          <w:szCs w:val="24"/>
        </w:rPr>
        <w:t xml:space="preserve"> alteração do inciso I do art. 109, proposto pelo art. 1º da Proposta de Emenda à Constituição nº 287/2016, com vistas a manter o texto atual da Constituição Federal.</w:t>
      </w:r>
    </w:p>
    <w:p w:rsidR="00771778" w:rsidRPr="006E3B9A" w:rsidRDefault="00771778" w:rsidP="00BA63CF">
      <w:pPr>
        <w:spacing w:line="276" w:lineRule="auto"/>
        <w:jc w:val="both"/>
        <w:rPr>
          <w:rFonts w:ascii="Arial" w:hAnsi="Arial" w:cs="Arial"/>
          <w:sz w:val="24"/>
          <w:szCs w:val="24"/>
        </w:rPr>
      </w:pPr>
      <w:r>
        <w:rPr>
          <w:rFonts w:ascii="Arial" w:hAnsi="Arial" w:cs="Arial"/>
          <w:sz w:val="24"/>
          <w:szCs w:val="24"/>
        </w:rPr>
        <w:t>II – O § 3º-A do art. 40, proposto pelo art. 1º da Proposta de Emenda à Constituição nº 287/2016.</w:t>
      </w:r>
    </w:p>
    <w:p w:rsidR="00BA63CF" w:rsidRPr="006E3B9A" w:rsidRDefault="00BA63CF" w:rsidP="00BA63CF">
      <w:pPr>
        <w:spacing w:line="276" w:lineRule="auto"/>
        <w:jc w:val="both"/>
        <w:rPr>
          <w:rFonts w:ascii="Arial" w:hAnsi="Arial" w:cs="Arial"/>
          <w:sz w:val="24"/>
          <w:szCs w:val="24"/>
        </w:rPr>
      </w:pPr>
    </w:p>
    <w:p w:rsidR="003C6B3D" w:rsidRPr="006E3B9A" w:rsidRDefault="003C6B3D" w:rsidP="003C6B3D">
      <w:pPr>
        <w:spacing w:line="276" w:lineRule="auto"/>
        <w:ind w:left="1416"/>
        <w:jc w:val="both"/>
        <w:rPr>
          <w:rFonts w:ascii="Arial" w:hAnsi="Arial" w:cs="Arial"/>
          <w:sz w:val="24"/>
          <w:szCs w:val="24"/>
        </w:rPr>
      </w:pPr>
    </w:p>
    <w:p w:rsidR="002B5E6E" w:rsidRPr="006E3B9A" w:rsidRDefault="002B5E6E" w:rsidP="00622310">
      <w:pPr>
        <w:spacing w:line="276" w:lineRule="auto"/>
        <w:jc w:val="center"/>
        <w:rPr>
          <w:rFonts w:ascii="Arial" w:hAnsi="Arial" w:cs="Arial"/>
          <w:b/>
          <w:sz w:val="24"/>
          <w:szCs w:val="24"/>
        </w:rPr>
      </w:pPr>
      <w:r w:rsidRPr="006E3B9A">
        <w:rPr>
          <w:rFonts w:ascii="Arial" w:hAnsi="Arial" w:cs="Arial"/>
          <w:b/>
          <w:sz w:val="24"/>
          <w:szCs w:val="24"/>
        </w:rPr>
        <w:t>JUSTIFICATIVA</w:t>
      </w:r>
    </w:p>
    <w:p w:rsidR="00622310" w:rsidRPr="006E3B9A" w:rsidRDefault="00622310" w:rsidP="00622310">
      <w:pPr>
        <w:spacing w:line="276" w:lineRule="auto"/>
        <w:rPr>
          <w:rFonts w:ascii="Arial" w:hAnsi="Arial" w:cs="Arial"/>
          <w:b/>
          <w:sz w:val="24"/>
          <w:szCs w:val="24"/>
        </w:rPr>
      </w:pPr>
    </w:p>
    <w:p w:rsidR="0040609C" w:rsidRPr="006E3B9A" w:rsidRDefault="00622310" w:rsidP="00417AED">
      <w:pPr>
        <w:spacing w:after="0" w:line="480" w:lineRule="auto"/>
        <w:ind w:firstLine="1134"/>
        <w:jc w:val="both"/>
        <w:rPr>
          <w:rFonts w:ascii="Arial" w:hAnsi="Arial" w:cs="Arial"/>
          <w:sz w:val="24"/>
          <w:szCs w:val="24"/>
        </w:rPr>
      </w:pPr>
      <w:r w:rsidRPr="006E3B9A">
        <w:rPr>
          <w:rFonts w:ascii="Arial" w:hAnsi="Arial" w:cs="Arial"/>
          <w:b/>
          <w:sz w:val="24"/>
          <w:szCs w:val="24"/>
        </w:rPr>
        <w:lastRenderedPageBreak/>
        <w:t xml:space="preserve"> </w:t>
      </w:r>
      <w:r w:rsidR="0040609C" w:rsidRPr="006E3B9A">
        <w:rPr>
          <w:rFonts w:ascii="Arial" w:hAnsi="Arial" w:cs="Arial"/>
          <w:sz w:val="24"/>
          <w:szCs w:val="24"/>
        </w:rPr>
        <w:t>A presente Emenda à Proposta de Emenda à Constituição nº 287, de 2016, tem o escopo de corrigir diversas distorções e injustiças trazidas pelo texto original. Tais correções, faz-se mister frisar, não comprometem de forma alguma a higidez do Sistema Previdenciário, mas tiram dos ombros do trabalhador brasileiro a responsabilidade de arcar sozinho com a tão pretendida reforma.</w:t>
      </w:r>
    </w:p>
    <w:p w:rsidR="0040609C" w:rsidRPr="006E3B9A" w:rsidRDefault="00417AED" w:rsidP="00417AED">
      <w:pPr>
        <w:spacing w:after="0" w:line="480" w:lineRule="auto"/>
        <w:ind w:firstLine="1134"/>
        <w:jc w:val="both"/>
        <w:rPr>
          <w:rFonts w:ascii="Arial" w:hAnsi="Arial" w:cs="Arial"/>
          <w:sz w:val="24"/>
          <w:szCs w:val="24"/>
        </w:rPr>
      </w:pPr>
      <w:r>
        <w:rPr>
          <w:rFonts w:ascii="Arial" w:hAnsi="Arial" w:cs="Arial"/>
          <w:sz w:val="24"/>
          <w:szCs w:val="24"/>
        </w:rPr>
        <w:t xml:space="preserve"> </w:t>
      </w:r>
      <w:r w:rsidR="0040609C" w:rsidRPr="006E3B9A">
        <w:rPr>
          <w:rFonts w:ascii="Arial" w:hAnsi="Arial" w:cs="Arial"/>
          <w:sz w:val="24"/>
          <w:szCs w:val="24"/>
        </w:rPr>
        <w:t>Primeiramente acredita-se que a idade mínima definida não merece prosperar. A expectativa de vida média do brasileiro é de 75,5 anos, segundo fontes oficiais do Governo Federal. Assim sendo não se pode pretender que a aposentadoria se dê tão somente após os sessenta e cinco anos de idade. Não faz qualquer sentido pretender que o brasileiro possa gozar somente de 10 anos de aposentadoria após contribuir por tantos anos. Propomos a redução da idade mínima para 60 (sessenta) anos de idade para os homens e 58 (cinquenta e oito) anos de idade para as mulheres, que cumprem jornada dupla de trabalho.</w:t>
      </w:r>
    </w:p>
    <w:p w:rsidR="00417AED" w:rsidRDefault="0040609C" w:rsidP="00417AED">
      <w:pPr>
        <w:spacing w:after="0" w:line="480" w:lineRule="auto"/>
        <w:ind w:firstLine="1134"/>
        <w:jc w:val="both"/>
        <w:rPr>
          <w:rFonts w:ascii="Arial" w:hAnsi="Arial" w:cs="Arial"/>
          <w:sz w:val="24"/>
          <w:szCs w:val="24"/>
        </w:rPr>
      </w:pPr>
      <w:r w:rsidRPr="006E3B9A">
        <w:rPr>
          <w:rFonts w:ascii="Arial" w:hAnsi="Arial" w:cs="Arial"/>
          <w:sz w:val="24"/>
          <w:szCs w:val="24"/>
        </w:rPr>
        <w:t>Outra alteração trazida é na forma de cálculo dos proventos da aposentadoria. A pretensão inicial era que o trabalhador brasileiro contribuísse por quarenta e nove anos para que recebesse integralmente o benefício, o que é completamente abusivo, absurdo e desumano. Desta maneira, propomos que o aposentado receba 60% dos proventos mais 1% por ano de contribuição.</w:t>
      </w:r>
      <w:r w:rsidRPr="006E3B9A">
        <w:rPr>
          <w:rFonts w:ascii="Arial" w:hAnsi="Arial" w:cs="Arial"/>
          <w:sz w:val="24"/>
          <w:szCs w:val="24"/>
        </w:rPr>
        <w:tab/>
      </w:r>
    </w:p>
    <w:p w:rsidR="0040609C" w:rsidRPr="006E3B9A" w:rsidRDefault="0040609C" w:rsidP="00417AED">
      <w:pPr>
        <w:spacing w:after="0" w:line="480" w:lineRule="auto"/>
        <w:ind w:firstLine="1134"/>
        <w:jc w:val="both"/>
        <w:rPr>
          <w:rFonts w:ascii="Arial" w:hAnsi="Arial" w:cs="Arial"/>
          <w:sz w:val="24"/>
          <w:szCs w:val="24"/>
        </w:rPr>
      </w:pPr>
      <w:r w:rsidRPr="006E3B9A">
        <w:rPr>
          <w:rFonts w:ascii="Arial" w:hAnsi="Arial" w:cs="Arial"/>
          <w:sz w:val="24"/>
          <w:szCs w:val="24"/>
        </w:rPr>
        <w:t xml:space="preserve">No tocante às regras de transição, ousamos discordar completamente da proposta inicial. Fixar uma idade limite para o ingresso na transição significa criar um completo caos no sistema previdenciário, além de desrespeitar a igualdade e a proporcionalidade. Ao propor 50 (cinquenta) anos de idade para os homens e 45 (quarenta e cinco) anos de idade para as mulheres poderem participar da transição para as novas regras a Proposta de Emenda à Constituição inviabiliza a pretensão daqueles que estavam a apenas 1 dia de completar tal requisito e terão que trabalhar </w:t>
      </w:r>
      <w:r w:rsidRPr="006E3B9A">
        <w:rPr>
          <w:rFonts w:ascii="Arial" w:hAnsi="Arial" w:cs="Arial"/>
          <w:sz w:val="24"/>
          <w:szCs w:val="24"/>
        </w:rPr>
        <w:lastRenderedPageBreak/>
        <w:t xml:space="preserve">anos a mais por isso. Para combater tal perplexidade, estabelecemos que todos que estiverem no Regime de Previdência na data de publicação da Emenda Constitucional poderão participar da transição desde que contribuam com 30% a mais do tempo de contribuição que lhe restar naquela data. </w:t>
      </w:r>
    </w:p>
    <w:p w:rsidR="003E5EC8" w:rsidRPr="006E3B9A" w:rsidRDefault="003E5EC8" w:rsidP="00417AED">
      <w:pPr>
        <w:spacing w:after="0" w:line="480" w:lineRule="auto"/>
        <w:ind w:firstLine="1134"/>
        <w:jc w:val="both"/>
        <w:rPr>
          <w:rFonts w:ascii="Arial" w:hAnsi="Arial" w:cs="Arial"/>
          <w:sz w:val="24"/>
          <w:szCs w:val="24"/>
        </w:rPr>
      </w:pPr>
      <w:r w:rsidRPr="006E3B9A">
        <w:rPr>
          <w:rFonts w:ascii="Arial" w:hAnsi="Arial" w:cs="Arial"/>
          <w:sz w:val="24"/>
          <w:szCs w:val="24"/>
        </w:rPr>
        <w:t xml:space="preserve">Além disso, em relação à aposentadoria por incapacidade permanente, conhecida por invalidez, propomos que tenha seu valor reestabelecido para 100% da média dos salários de contribuição, por vislumbrar que esse público-alvo não deve ter seu benefício reduzido da forma aviltante como propõe o texto inicial da PEC. </w:t>
      </w:r>
    </w:p>
    <w:p w:rsidR="00EF2C12" w:rsidRPr="006E3B9A" w:rsidRDefault="0040609C" w:rsidP="00417AED">
      <w:pPr>
        <w:spacing w:after="0" w:line="480" w:lineRule="auto"/>
        <w:ind w:firstLine="1134"/>
        <w:jc w:val="both"/>
        <w:rPr>
          <w:rFonts w:ascii="Arial" w:hAnsi="Arial" w:cs="Arial"/>
          <w:sz w:val="24"/>
          <w:szCs w:val="24"/>
        </w:rPr>
      </w:pPr>
      <w:r w:rsidRPr="006E3B9A">
        <w:rPr>
          <w:rFonts w:ascii="Arial" w:hAnsi="Arial" w:cs="Arial"/>
          <w:sz w:val="24"/>
          <w:szCs w:val="24"/>
        </w:rPr>
        <w:t xml:space="preserve"> Por fim, gostaríamos de salientar que essa PEC não é o caminho para “consertar” a previdência. Os problemas não residem na idade de aposentadoria ou tempo de contribuição, mas na forma de gestão do Sistema Previdenciário. Acreditamos que essa emenda corrige diversas injustiças trazidas pela proposta original, razão pela qual pedimos o apoio dos nobres pares.</w:t>
      </w:r>
    </w:p>
    <w:p w:rsidR="00B55A88" w:rsidRDefault="00B55A88" w:rsidP="005673D7">
      <w:pPr>
        <w:spacing w:after="0" w:line="480" w:lineRule="auto"/>
        <w:jc w:val="both"/>
        <w:rPr>
          <w:rFonts w:ascii="Arial" w:hAnsi="Arial" w:cs="Arial"/>
          <w:sz w:val="24"/>
          <w:szCs w:val="24"/>
        </w:rPr>
      </w:pPr>
      <w:r w:rsidRPr="006E3B9A">
        <w:rPr>
          <w:rFonts w:ascii="Arial" w:hAnsi="Arial" w:cs="Arial"/>
          <w:sz w:val="24"/>
          <w:szCs w:val="24"/>
        </w:rPr>
        <w:tab/>
        <w:t xml:space="preserve">Sala das Sessões, em </w:t>
      </w:r>
      <w:r w:rsidR="0064657A">
        <w:rPr>
          <w:rFonts w:ascii="Arial" w:hAnsi="Arial" w:cs="Arial"/>
          <w:sz w:val="24"/>
          <w:szCs w:val="24"/>
        </w:rPr>
        <w:t xml:space="preserve">    </w:t>
      </w:r>
      <w:r w:rsidRPr="006E3B9A">
        <w:rPr>
          <w:rFonts w:ascii="Arial" w:hAnsi="Arial" w:cs="Arial"/>
          <w:sz w:val="24"/>
          <w:szCs w:val="24"/>
        </w:rPr>
        <w:t xml:space="preserve"> de </w:t>
      </w:r>
      <w:r w:rsidR="003E5EC8" w:rsidRPr="006E3B9A">
        <w:rPr>
          <w:rFonts w:ascii="Arial" w:hAnsi="Arial" w:cs="Arial"/>
          <w:sz w:val="24"/>
          <w:szCs w:val="24"/>
        </w:rPr>
        <w:t>fevereiro</w:t>
      </w:r>
      <w:r w:rsidRPr="006E3B9A">
        <w:rPr>
          <w:rFonts w:ascii="Arial" w:hAnsi="Arial" w:cs="Arial"/>
          <w:sz w:val="24"/>
          <w:szCs w:val="24"/>
        </w:rPr>
        <w:t xml:space="preserve"> de 2017.</w:t>
      </w:r>
    </w:p>
    <w:p w:rsidR="00AA0EAD" w:rsidRPr="006E3B9A" w:rsidRDefault="00AA0EAD" w:rsidP="005673D7">
      <w:pPr>
        <w:spacing w:after="0" w:line="480" w:lineRule="auto"/>
        <w:jc w:val="both"/>
        <w:rPr>
          <w:rFonts w:ascii="Arial" w:hAnsi="Arial" w:cs="Arial"/>
          <w:sz w:val="24"/>
          <w:szCs w:val="24"/>
        </w:rPr>
      </w:pPr>
    </w:p>
    <w:p w:rsidR="00B55A88" w:rsidRPr="006E3B9A" w:rsidRDefault="00B55A88" w:rsidP="00B55A88">
      <w:pPr>
        <w:spacing w:after="0" w:line="240" w:lineRule="auto"/>
        <w:jc w:val="center"/>
        <w:rPr>
          <w:rFonts w:ascii="Arial" w:hAnsi="Arial"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A04701" w:rsidTr="00A04701">
        <w:tc>
          <w:tcPr>
            <w:tcW w:w="4673" w:type="dxa"/>
          </w:tcPr>
          <w:p w:rsidR="00A04701" w:rsidRPr="006E3B9A" w:rsidRDefault="00A04701" w:rsidP="00A04701">
            <w:pPr>
              <w:jc w:val="center"/>
              <w:rPr>
                <w:rFonts w:ascii="Arial" w:hAnsi="Arial" w:cs="Arial"/>
                <w:b/>
                <w:sz w:val="24"/>
                <w:szCs w:val="24"/>
              </w:rPr>
            </w:pPr>
            <w:r w:rsidRPr="006E3B9A">
              <w:rPr>
                <w:rFonts w:ascii="Arial" w:hAnsi="Arial" w:cs="Arial"/>
                <w:b/>
                <w:sz w:val="24"/>
                <w:szCs w:val="24"/>
              </w:rPr>
              <w:t>Dep. Paulo Pereira da Silva</w:t>
            </w:r>
          </w:p>
          <w:p w:rsidR="00A04701" w:rsidRDefault="00A04701" w:rsidP="00A04701">
            <w:pPr>
              <w:spacing w:line="480" w:lineRule="auto"/>
              <w:jc w:val="center"/>
              <w:rPr>
                <w:rFonts w:ascii="Arial" w:hAnsi="Arial" w:cs="Arial"/>
                <w:sz w:val="24"/>
                <w:szCs w:val="24"/>
              </w:rPr>
            </w:pPr>
            <w:r>
              <w:rPr>
                <w:rFonts w:ascii="Arial" w:hAnsi="Arial" w:cs="Arial"/>
                <w:sz w:val="24"/>
                <w:szCs w:val="24"/>
              </w:rPr>
              <w:t>Solidariedade/SP</w:t>
            </w:r>
          </w:p>
        </w:tc>
        <w:tc>
          <w:tcPr>
            <w:tcW w:w="4673" w:type="dxa"/>
          </w:tcPr>
          <w:p w:rsidR="00A04701" w:rsidRPr="006E3B9A" w:rsidRDefault="00A04701" w:rsidP="00A04701">
            <w:pPr>
              <w:jc w:val="center"/>
              <w:rPr>
                <w:rFonts w:ascii="Arial" w:hAnsi="Arial" w:cs="Arial"/>
                <w:b/>
                <w:sz w:val="24"/>
                <w:szCs w:val="24"/>
              </w:rPr>
            </w:pPr>
            <w:r w:rsidRPr="006E3B9A">
              <w:rPr>
                <w:rFonts w:ascii="Arial" w:hAnsi="Arial" w:cs="Arial"/>
                <w:b/>
                <w:sz w:val="24"/>
                <w:szCs w:val="24"/>
              </w:rPr>
              <w:t xml:space="preserve">Dep. </w:t>
            </w:r>
            <w:r>
              <w:rPr>
                <w:rFonts w:ascii="Arial" w:hAnsi="Arial" w:cs="Arial"/>
                <w:b/>
                <w:sz w:val="24"/>
                <w:szCs w:val="24"/>
              </w:rPr>
              <w:t>Augusto Carvalho</w:t>
            </w:r>
          </w:p>
          <w:p w:rsidR="00A04701" w:rsidRDefault="00A04701" w:rsidP="00A04701">
            <w:pPr>
              <w:spacing w:line="480" w:lineRule="auto"/>
              <w:jc w:val="center"/>
              <w:rPr>
                <w:rFonts w:ascii="Arial" w:hAnsi="Arial" w:cs="Arial"/>
                <w:sz w:val="24"/>
                <w:szCs w:val="24"/>
              </w:rPr>
            </w:pPr>
            <w:r>
              <w:rPr>
                <w:rFonts w:ascii="Arial" w:hAnsi="Arial" w:cs="Arial"/>
                <w:sz w:val="24"/>
                <w:szCs w:val="24"/>
              </w:rPr>
              <w:t>Solidariedade/DF</w:t>
            </w:r>
          </w:p>
        </w:tc>
      </w:tr>
      <w:tr w:rsidR="00A04701" w:rsidTr="00A04701">
        <w:tc>
          <w:tcPr>
            <w:tcW w:w="4673" w:type="dxa"/>
          </w:tcPr>
          <w:p w:rsidR="00A04701" w:rsidRDefault="00A04701" w:rsidP="00A04701">
            <w:pPr>
              <w:jc w:val="center"/>
              <w:rPr>
                <w:rFonts w:ascii="Arial" w:hAnsi="Arial" w:cs="Arial"/>
                <w:b/>
                <w:sz w:val="24"/>
                <w:szCs w:val="24"/>
              </w:rPr>
            </w:pPr>
          </w:p>
          <w:p w:rsidR="00A04701" w:rsidRPr="006E3B9A" w:rsidRDefault="00A04701" w:rsidP="00A04701">
            <w:pPr>
              <w:jc w:val="center"/>
              <w:rPr>
                <w:rFonts w:ascii="Arial" w:hAnsi="Arial" w:cs="Arial"/>
                <w:b/>
                <w:sz w:val="24"/>
                <w:szCs w:val="24"/>
              </w:rPr>
            </w:pPr>
            <w:r w:rsidRPr="006E3B9A">
              <w:rPr>
                <w:rFonts w:ascii="Arial" w:hAnsi="Arial" w:cs="Arial"/>
                <w:b/>
                <w:sz w:val="24"/>
                <w:szCs w:val="24"/>
              </w:rPr>
              <w:t xml:space="preserve">Dep. </w:t>
            </w:r>
            <w:r>
              <w:rPr>
                <w:rFonts w:ascii="Arial" w:hAnsi="Arial" w:cs="Arial"/>
                <w:b/>
                <w:sz w:val="24"/>
                <w:szCs w:val="24"/>
              </w:rPr>
              <w:t>Augusto Coutinho</w:t>
            </w:r>
          </w:p>
          <w:p w:rsidR="00A04701" w:rsidRDefault="00A04701" w:rsidP="00A04701">
            <w:pPr>
              <w:spacing w:line="480" w:lineRule="auto"/>
              <w:jc w:val="center"/>
              <w:rPr>
                <w:rFonts w:ascii="Arial" w:hAnsi="Arial" w:cs="Arial"/>
                <w:sz w:val="24"/>
                <w:szCs w:val="24"/>
              </w:rPr>
            </w:pPr>
            <w:r>
              <w:rPr>
                <w:rFonts w:ascii="Arial" w:hAnsi="Arial" w:cs="Arial"/>
                <w:sz w:val="24"/>
                <w:szCs w:val="24"/>
              </w:rPr>
              <w:t>Solidariedade/PE</w:t>
            </w:r>
          </w:p>
        </w:tc>
        <w:tc>
          <w:tcPr>
            <w:tcW w:w="4673" w:type="dxa"/>
          </w:tcPr>
          <w:p w:rsidR="00A04701" w:rsidRDefault="00A04701" w:rsidP="00A04701">
            <w:pPr>
              <w:jc w:val="center"/>
              <w:rPr>
                <w:rFonts w:ascii="Arial" w:hAnsi="Arial" w:cs="Arial"/>
                <w:b/>
                <w:sz w:val="24"/>
                <w:szCs w:val="24"/>
              </w:rPr>
            </w:pPr>
          </w:p>
          <w:p w:rsidR="00A04701" w:rsidRPr="006E3B9A" w:rsidRDefault="00A04701" w:rsidP="00A04701">
            <w:pPr>
              <w:jc w:val="center"/>
              <w:rPr>
                <w:rFonts w:ascii="Arial" w:hAnsi="Arial" w:cs="Arial"/>
                <w:b/>
                <w:sz w:val="24"/>
                <w:szCs w:val="24"/>
              </w:rPr>
            </w:pPr>
            <w:r w:rsidRPr="006E3B9A">
              <w:rPr>
                <w:rFonts w:ascii="Arial" w:hAnsi="Arial" w:cs="Arial"/>
                <w:b/>
                <w:sz w:val="24"/>
                <w:szCs w:val="24"/>
              </w:rPr>
              <w:t xml:space="preserve">Dep. </w:t>
            </w:r>
            <w:r>
              <w:rPr>
                <w:rFonts w:ascii="Arial" w:hAnsi="Arial" w:cs="Arial"/>
                <w:b/>
                <w:sz w:val="24"/>
                <w:szCs w:val="24"/>
              </w:rPr>
              <w:t>Aureo</w:t>
            </w:r>
          </w:p>
          <w:p w:rsidR="00A04701" w:rsidRDefault="00A04701" w:rsidP="00A04701">
            <w:pPr>
              <w:spacing w:line="480" w:lineRule="auto"/>
              <w:jc w:val="center"/>
              <w:rPr>
                <w:rFonts w:ascii="Arial" w:hAnsi="Arial" w:cs="Arial"/>
                <w:sz w:val="24"/>
                <w:szCs w:val="24"/>
              </w:rPr>
            </w:pPr>
            <w:r>
              <w:rPr>
                <w:rFonts w:ascii="Arial" w:hAnsi="Arial" w:cs="Arial"/>
                <w:sz w:val="24"/>
                <w:szCs w:val="24"/>
              </w:rPr>
              <w:t>Solidariedade/RJ</w:t>
            </w:r>
          </w:p>
        </w:tc>
      </w:tr>
      <w:tr w:rsidR="00A04701" w:rsidTr="00A04701">
        <w:tc>
          <w:tcPr>
            <w:tcW w:w="4673" w:type="dxa"/>
          </w:tcPr>
          <w:p w:rsidR="00A04701" w:rsidRDefault="00A04701" w:rsidP="00A04701">
            <w:pPr>
              <w:jc w:val="center"/>
              <w:rPr>
                <w:rFonts w:ascii="Arial" w:hAnsi="Arial" w:cs="Arial"/>
                <w:b/>
                <w:sz w:val="24"/>
                <w:szCs w:val="24"/>
              </w:rPr>
            </w:pPr>
          </w:p>
          <w:p w:rsidR="00A04701" w:rsidRPr="006E3B9A" w:rsidRDefault="00A04701" w:rsidP="00A04701">
            <w:pPr>
              <w:jc w:val="center"/>
              <w:rPr>
                <w:rFonts w:ascii="Arial" w:hAnsi="Arial" w:cs="Arial"/>
                <w:b/>
                <w:sz w:val="24"/>
                <w:szCs w:val="24"/>
              </w:rPr>
            </w:pPr>
            <w:r w:rsidRPr="006E3B9A">
              <w:rPr>
                <w:rFonts w:ascii="Arial" w:hAnsi="Arial" w:cs="Arial"/>
                <w:b/>
                <w:sz w:val="24"/>
                <w:szCs w:val="24"/>
              </w:rPr>
              <w:t xml:space="preserve">Dep. </w:t>
            </w:r>
            <w:r>
              <w:rPr>
                <w:rFonts w:ascii="Arial" w:hAnsi="Arial" w:cs="Arial"/>
                <w:b/>
                <w:sz w:val="24"/>
                <w:szCs w:val="24"/>
              </w:rPr>
              <w:t>Benjamin Maranhão</w:t>
            </w:r>
          </w:p>
          <w:p w:rsidR="00A04701" w:rsidRDefault="00A04701" w:rsidP="00A04701">
            <w:pPr>
              <w:spacing w:line="480" w:lineRule="auto"/>
              <w:jc w:val="center"/>
              <w:rPr>
                <w:rFonts w:ascii="Arial" w:hAnsi="Arial" w:cs="Arial"/>
                <w:sz w:val="24"/>
                <w:szCs w:val="24"/>
              </w:rPr>
            </w:pPr>
            <w:r>
              <w:rPr>
                <w:rFonts w:ascii="Arial" w:hAnsi="Arial" w:cs="Arial"/>
                <w:sz w:val="24"/>
                <w:szCs w:val="24"/>
              </w:rPr>
              <w:t>Solidariedade/PB</w:t>
            </w:r>
          </w:p>
        </w:tc>
        <w:tc>
          <w:tcPr>
            <w:tcW w:w="4673" w:type="dxa"/>
          </w:tcPr>
          <w:p w:rsidR="00A04701" w:rsidRDefault="00A04701" w:rsidP="00A04701">
            <w:pPr>
              <w:jc w:val="center"/>
              <w:rPr>
                <w:rFonts w:ascii="Arial" w:hAnsi="Arial" w:cs="Arial"/>
                <w:b/>
                <w:sz w:val="24"/>
                <w:szCs w:val="24"/>
              </w:rPr>
            </w:pPr>
          </w:p>
          <w:p w:rsidR="00A04701" w:rsidRPr="006E3B9A" w:rsidRDefault="00A04701" w:rsidP="00A04701">
            <w:pPr>
              <w:jc w:val="center"/>
              <w:rPr>
                <w:rFonts w:ascii="Arial" w:hAnsi="Arial" w:cs="Arial"/>
                <w:b/>
                <w:sz w:val="24"/>
                <w:szCs w:val="24"/>
              </w:rPr>
            </w:pPr>
            <w:r w:rsidRPr="006E3B9A">
              <w:rPr>
                <w:rFonts w:ascii="Arial" w:hAnsi="Arial" w:cs="Arial"/>
                <w:b/>
                <w:sz w:val="24"/>
                <w:szCs w:val="24"/>
              </w:rPr>
              <w:t xml:space="preserve">Dep. </w:t>
            </w:r>
            <w:r>
              <w:rPr>
                <w:rFonts w:ascii="Arial" w:hAnsi="Arial" w:cs="Arial"/>
                <w:b/>
                <w:sz w:val="24"/>
                <w:szCs w:val="24"/>
              </w:rPr>
              <w:t xml:space="preserve">Carlos </w:t>
            </w:r>
            <w:proofErr w:type="spellStart"/>
            <w:r>
              <w:rPr>
                <w:rFonts w:ascii="Arial" w:hAnsi="Arial" w:cs="Arial"/>
                <w:b/>
                <w:sz w:val="24"/>
                <w:szCs w:val="24"/>
              </w:rPr>
              <w:t>Manato</w:t>
            </w:r>
            <w:proofErr w:type="spellEnd"/>
          </w:p>
          <w:p w:rsidR="00A04701" w:rsidRDefault="00A04701" w:rsidP="00A04701">
            <w:pPr>
              <w:spacing w:line="480" w:lineRule="auto"/>
              <w:jc w:val="center"/>
              <w:rPr>
                <w:rFonts w:ascii="Arial" w:hAnsi="Arial" w:cs="Arial"/>
                <w:sz w:val="24"/>
                <w:szCs w:val="24"/>
              </w:rPr>
            </w:pPr>
            <w:r>
              <w:rPr>
                <w:rFonts w:ascii="Arial" w:hAnsi="Arial" w:cs="Arial"/>
                <w:sz w:val="24"/>
                <w:szCs w:val="24"/>
              </w:rPr>
              <w:t>Solidariedade/ES</w:t>
            </w:r>
          </w:p>
        </w:tc>
      </w:tr>
      <w:tr w:rsidR="00A04701" w:rsidTr="00A04701">
        <w:tc>
          <w:tcPr>
            <w:tcW w:w="4673" w:type="dxa"/>
          </w:tcPr>
          <w:p w:rsidR="00A04701" w:rsidRDefault="00A04701" w:rsidP="00A04701">
            <w:pPr>
              <w:jc w:val="center"/>
              <w:rPr>
                <w:rFonts w:ascii="Arial" w:hAnsi="Arial" w:cs="Arial"/>
                <w:b/>
                <w:sz w:val="24"/>
                <w:szCs w:val="24"/>
              </w:rPr>
            </w:pPr>
          </w:p>
          <w:p w:rsidR="00A04701" w:rsidRPr="006E3B9A" w:rsidRDefault="00A04701" w:rsidP="00A04701">
            <w:pPr>
              <w:jc w:val="center"/>
              <w:rPr>
                <w:rFonts w:ascii="Arial" w:hAnsi="Arial" w:cs="Arial"/>
                <w:b/>
                <w:sz w:val="24"/>
                <w:szCs w:val="24"/>
              </w:rPr>
            </w:pPr>
            <w:r w:rsidRPr="006E3B9A">
              <w:rPr>
                <w:rFonts w:ascii="Arial" w:hAnsi="Arial" w:cs="Arial"/>
                <w:b/>
                <w:sz w:val="24"/>
                <w:szCs w:val="24"/>
              </w:rPr>
              <w:t xml:space="preserve">Dep. </w:t>
            </w:r>
            <w:r>
              <w:rPr>
                <w:rFonts w:ascii="Arial" w:hAnsi="Arial" w:cs="Arial"/>
                <w:b/>
                <w:sz w:val="24"/>
                <w:szCs w:val="24"/>
              </w:rPr>
              <w:t>Fernando Francischini</w:t>
            </w:r>
          </w:p>
          <w:p w:rsidR="00A04701" w:rsidRDefault="00A04701" w:rsidP="00A04701">
            <w:pPr>
              <w:spacing w:line="480" w:lineRule="auto"/>
              <w:jc w:val="center"/>
              <w:rPr>
                <w:rFonts w:ascii="Arial" w:hAnsi="Arial" w:cs="Arial"/>
                <w:sz w:val="24"/>
                <w:szCs w:val="24"/>
              </w:rPr>
            </w:pPr>
            <w:r>
              <w:rPr>
                <w:rFonts w:ascii="Arial" w:hAnsi="Arial" w:cs="Arial"/>
                <w:sz w:val="24"/>
                <w:szCs w:val="24"/>
              </w:rPr>
              <w:t>Solidariedade/PR</w:t>
            </w:r>
          </w:p>
        </w:tc>
        <w:tc>
          <w:tcPr>
            <w:tcW w:w="4673" w:type="dxa"/>
          </w:tcPr>
          <w:p w:rsidR="00A04701" w:rsidRDefault="00A04701" w:rsidP="00A04701">
            <w:pPr>
              <w:jc w:val="center"/>
              <w:rPr>
                <w:rFonts w:ascii="Arial" w:hAnsi="Arial" w:cs="Arial"/>
                <w:b/>
                <w:sz w:val="24"/>
                <w:szCs w:val="24"/>
              </w:rPr>
            </w:pPr>
          </w:p>
          <w:p w:rsidR="00A04701" w:rsidRPr="006E3B9A" w:rsidRDefault="00A04701" w:rsidP="00A04701">
            <w:pPr>
              <w:jc w:val="center"/>
              <w:rPr>
                <w:rFonts w:ascii="Arial" w:hAnsi="Arial" w:cs="Arial"/>
                <w:b/>
                <w:sz w:val="24"/>
                <w:szCs w:val="24"/>
              </w:rPr>
            </w:pPr>
            <w:r w:rsidRPr="006E3B9A">
              <w:rPr>
                <w:rFonts w:ascii="Arial" w:hAnsi="Arial" w:cs="Arial"/>
                <w:b/>
                <w:sz w:val="24"/>
                <w:szCs w:val="24"/>
              </w:rPr>
              <w:t xml:space="preserve">Dep. </w:t>
            </w:r>
            <w:proofErr w:type="spellStart"/>
            <w:r>
              <w:rPr>
                <w:rFonts w:ascii="Arial" w:hAnsi="Arial" w:cs="Arial"/>
                <w:b/>
                <w:sz w:val="24"/>
                <w:szCs w:val="24"/>
              </w:rPr>
              <w:t>Genecias</w:t>
            </w:r>
            <w:proofErr w:type="spellEnd"/>
            <w:r>
              <w:rPr>
                <w:rFonts w:ascii="Arial" w:hAnsi="Arial" w:cs="Arial"/>
                <w:b/>
                <w:sz w:val="24"/>
                <w:szCs w:val="24"/>
              </w:rPr>
              <w:t xml:space="preserve"> Noronha</w:t>
            </w:r>
          </w:p>
          <w:p w:rsidR="00A04701" w:rsidRDefault="00A04701" w:rsidP="00A04701">
            <w:pPr>
              <w:spacing w:line="480" w:lineRule="auto"/>
              <w:jc w:val="center"/>
              <w:rPr>
                <w:rFonts w:ascii="Arial" w:hAnsi="Arial" w:cs="Arial"/>
                <w:sz w:val="24"/>
                <w:szCs w:val="24"/>
              </w:rPr>
            </w:pPr>
            <w:r>
              <w:rPr>
                <w:rFonts w:ascii="Arial" w:hAnsi="Arial" w:cs="Arial"/>
                <w:sz w:val="24"/>
                <w:szCs w:val="24"/>
              </w:rPr>
              <w:t>Solidariedade/CE</w:t>
            </w:r>
          </w:p>
        </w:tc>
      </w:tr>
      <w:tr w:rsidR="00A04701" w:rsidTr="00A04701">
        <w:tc>
          <w:tcPr>
            <w:tcW w:w="4673" w:type="dxa"/>
          </w:tcPr>
          <w:p w:rsidR="00A04701" w:rsidRDefault="00A04701" w:rsidP="00A04701">
            <w:pPr>
              <w:jc w:val="center"/>
              <w:rPr>
                <w:rFonts w:ascii="Arial" w:hAnsi="Arial" w:cs="Arial"/>
                <w:b/>
                <w:sz w:val="24"/>
                <w:szCs w:val="24"/>
              </w:rPr>
            </w:pPr>
          </w:p>
          <w:p w:rsidR="00A04701" w:rsidRPr="006E3B9A" w:rsidRDefault="00A04701" w:rsidP="00A04701">
            <w:pPr>
              <w:jc w:val="center"/>
              <w:rPr>
                <w:rFonts w:ascii="Arial" w:hAnsi="Arial" w:cs="Arial"/>
                <w:b/>
                <w:sz w:val="24"/>
                <w:szCs w:val="24"/>
              </w:rPr>
            </w:pPr>
            <w:r w:rsidRPr="006E3B9A">
              <w:rPr>
                <w:rFonts w:ascii="Arial" w:hAnsi="Arial" w:cs="Arial"/>
                <w:b/>
                <w:sz w:val="24"/>
                <w:szCs w:val="24"/>
              </w:rPr>
              <w:t xml:space="preserve">Dep. </w:t>
            </w:r>
            <w:r>
              <w:rPr>
                <w:rFonts w:ascii="Arial" w:hAnsi="Arial" w:cs="Arial"/>
                <w:b/>
                <w:sz w:val="24"/>
                <w:szCs w:val="24"/>
              </w:rPr>
              <w:t>Laércio Oliveira</w:t>
            </w:r>
          </w:p>
          <w:p w:rsidR="00A04701" w:rsidRDefault="00A04701" w:rsidP="00A04701">
            <w:pPr>
              <w:spacing w:line="480" w:lineRule="auto"/>
              <w:jc w:val="center"/>
              <w:rPr>
                <w:rFonts w:ascii="Arial" w:hAnsi="Arial" w:cs="Arial"/>
                <w:sz w:val="24"/>
                <w:szCs w:val="24"/>
              </w:rPr>
            </w:pPr>
            <w:r>
              <w:rPr>
                <w:rFonts w:ascii="Arial" w:hAnsi="Arial" w:cs="Arial"/>
                <w:sz w:val="24"/>
                <w:szCs w:val="24"/>
              </w:rPr>
              <w:t>Solidariedade/SE</w:t>
            </w:r>
          </w:p>
        </w:tc>
        <w:tc>
          <w:tcPr>
            <w:tcW w:w="4673" w:type="dxa"/>
          </w:tcPr>
          <w:p w:rsidR="00A04701" w:rsidRDefault="00A04701" w:rsidP="00A04701">
            <w:pPr>
              <w:jc w:val="center"/>
              <w:rPr>
                <w:rFonts w:ascii="Arial" w:hAnsi="Arial" w:cs="Arial"/>
                <w:b/>
                <w:sz w:val="24"/>
                <w:szCs w:val="24"/>
              </w:rPr>
            </w:pPr>
          </w:p>
          <w:p w:rsidR="00A04701" w:rsidRPr="006E3B9A" w:rsidRDefault="00A04701" w:rsidP="00A04701">
            <w:pPr>
              <w:jc w:val="center"/>
              <w:rPr>
                <w:rFonts w:ascii="Arial" w:hAnsi="Arial" w:cs="Arial"/>
                <w:b/>
                <w:sz w:val="24"/>
                <w:szCs w:val="24"/>
              </w:rPr>
            </w:pPr>
            <w:r w:rsidRPr="006E3B9A">
              <w:rPr>
                <w:rFonts w:ascii="Arial" w:hAnsi="Arial" w:cs="Arial"/>
                <w:b/>
                <w:sz w:val="24"/>
                <w:szCs w:val="24"/>
              </w:rPr>
              <w:t xml:space="preserve">Dep. </w:t>
            </w:r>
            <w:r>
              <w:rPr>
                <w:rFonts w:ascii="Arial" w:hAnsi="Arial" w:cs="Arial"/>
                <w:b/>
                <w:sz w:val="24"/>
                <w:szCs w:val="24"/>
              </w:rPr>
              <w:t>Laudivio Carvalho</w:t>
            </w:r>
          </w:p>
          <w:p w:rsidR="00A04701" w:rsidRDefault="00A04701" w:rsidP="00A04701">
            <w:pPr>
              <w:spacing w:line="480" w:lineRule="auto"/>
              <w:jc w:val="center"/>
              <w:rPr>
                <w:rFonts w:ascii="Arial" w:hAnsi="Arial" w:cs="Arial"/>
                <w:sz w:val="24"/>
                <w:szCs w:val="24"/>
              </w:rPr>
            </w:pPr>
            <w:r>
              <w:rPr>
                <w:rFonts w:ascii="Arial" w:hAnsi="Arial" w:cs="Arial"/>
                <w:sz w:val="24"/>
                <w:szCs w:val="24"/>
              </w:rPr>
              <w:t>Solidariedade/MG</w:t>
            </w:r>
          </w:p>
        </w:tc>
      </w:tr>
      <w:tr w:rsidR="00A04701" w:rsidTr="00A04701">
        <w:tc>
          <w:tcPr>
            <w:tcW w:w="4673" w:type="dxa"/>
          </w:tcPr>
          <w:p w:rsidR="00A04701" w:rsidRDefault="00A04701" w:rsidP="00A04701">
            <w:pPr>
              <w:jc w:val="center"/>
              <w:rPr>
                <w:rFonts w:ascii="Arial" w:hAnsi="Arial" w:cs="Arial"/>
                <w:b/>
                <w:sz w:val="24"/>
                <w:szCs w:val="24"/>
              </w:rPr>
            </w:pPr>
          </w:p>
          <w:p w:rsidR="00A04701" w:rsidRPr="006E3B9A" w:rsidRDefault="00A04701" w:rsidP="00A04701">
            <w:pPr>
              <w:jc w:val="center"/>
              <w:rPr>
                <w:rFonts w:ascii="Arial" w:hAnsi="Arial" w:cs="Arial"/>
                <w:b/>
                <w:sz w:val="24"/>
                <w:szCs w:val="24"/>
              </w:rPr>
            </w:pPr>
            <w:r w:rsidRPr="006E3B9A">
              <w:rPr>
                <w:rFonts w:ascii="Arial" w:hAnsi="Arial" w:cs="Arial"/>
                <w:b/>
                <w:sz w:val="24"/>
                <w:szCs w:val="24"/>
              </w:rPr>
              <w:t xml:space="preserve">Dep. </w:t>
            </w:r>
            <w:r>
              <w:rPr>
                <w:rFonts w:ascii="Arial" w:hAnsi="Arial" w:cs="Arial"/>
                <w:b/>
                <w:sz w:val="24"/>
                <w:szCs w:val="24"/>
              </w:rPr>
              <w:t>Lucas Vergilio</w:t>
            </w:r>
          </w:p>
          <w:p w:rsidR="00A04701" w:rsidRDefault="00A04701" w:rsidP="00A04701">
            <w:pPr>
              <w:spacing w:line="480" w:lineRule="auto"/>
              <w:jc w:val="center"/>
              <w:rPr>
                <w:rFonts w:ascii="Arial" w:hAnsi="Arial" w:cs="Arial"/>
                <w:sz w:val="24"/>
                <w:szCs w:val="24"/>
              </w:rPr>
            </w:pPr>
            <w:r>
              <w:rPr>
                <w:rFonts w:ascii="Arial" w:hAnsi="Arial" w:cs="Arial"/>
                <w:sz w:val="24"/>
                <w:szCs w:val="24"/>
              </w:rPr>
              <w:t>Solidariedade/GO</w:t>
            </w:r>
          </w:p>
        </w:tc>
        <w:tc>
          <w:tcPr>
            <w:tcW w:w="4673" w:type="dxa"/>
          </w:tcPr>
          <w:p w:rsidR="00A04701" w:rsidRDefault="00A04701" w:rsidP="00A04701">
            <w:pPr>
              <w:jc w:val="center"/>
              <w:rPr>
                <w:rFonts w:ascii="Arial" w:hAnsi="Arial" w:cs="Arial"/>
                <w:b/>
                <w:sz w:val="24"/>
                <w:szCs w:val="24"/>
              </w:rPr>
            </w:pPr>
          </w:p>
          <w:p w:rsidR="00A04701" w:rsidRPr="006E3B9A" w:rsidRDefault="00A04701" w:rsidP="00A04701">
            <w:pPr>
              <w:jc w:val="center"/>
              <w:rPr>
                <w:rFonts w:ascii="Arial" w:hAnsi="Arial" w:cs="Arial"/>
                <w:b/>
                <w:sz w:val="24"/>
                <w:szCs w:val="24"/>
              </w:rPr>
            </w:pPr>
            <w:r w:rsidRPr="006E3B9A">
              <w:rPr>
                <w:rFonts w:ascii="Arial" w:hAnsi="Arial" w:cs="Arial"/>
                <w:b/>
                <w:sz w:val="24"/>
                <w:szCs w:val="24"/>
              </w:rPr>
              <w:t xml:space="preserve">Dep. </w:t>
            </w:r>
            <w:r>
              <w:rPr>
                <w:rFonts w:ascii="Arial" w:hAnsi="Arial" w:cs="Arial"/>
                <w:b/>
                <w:sz w:val="24"/>
                <w:szCs w:val="24"/>
              </w:rPr>
              <w:t>Wladimir Costa</w:t>
            </w:r>
          </w:p>
          <w:p w:rsidR="00A04701" w:rsidRDefault="00A04701" w:rsidP="00A04701">
            <w:pPr>
              <w:spacing w:line="480" w:lineRule="auto"/>
              <w:jc w:val="center"/>
              <w:rPr>
                <w:rFonts w:ascii="Arial" w:hAnsi="Arial" w:cs="Arial"/>
                <w:sz w:val="24"/>
                <w:szCs w:val="24"/>
              </w:rPr>
            </w:pPr>
            <w:r>
              <w:rPr>
                <w:rFonts w:ascii="Arial" w:hAnsi="Arial" w:cs="Arial"/>
                <w:sz w:val="24"/>
                <w:szCs w:val="24"/>
              </w:rPr>
              <w:t>Solidariedade/PA</w:t>
            </w:r>
          </w:p>
        </w:tc>
      </w:tr>
      <w:tr w:rsidR="00A04701" w:rsidTr="00A04701">
        <w:tc>
          <w:tcPr>
            <w:tcW w:w="4673" w:type="dxa"/>
          </w:tcPr>
          <w:p w:rsidR="00A04701" w:rsidRDefault="00A04701" w:rsidP="00A04701">
            <w:pPr>
              <w:jc w:val="center"/>
              <w:rPr>
                <w:rFonts w:ascii="Arial" w:hAnsi="Arial" w:cs="Arial"/>
                <w:b/>
                <w:sz w:val="24"/>
                <w:szCs w:val="24"/>
              </w:rPr>
            </w:pPr>
          </w:p>
          <w:p w:rsidR="00A04701" w:rsidRPr="006E3B9A" w:rsidRDefault="00A04701" w:rsidP="00A04701">
            <w:pPr>
              <w:jc w:val="center"/>
              <w:rPr>
                <w:rFonts w:ascii="Arial" w:hAnsi="Arial" w:cs="Arial"/>
                <w:b/>
                <w:sz w:val="24"/>
                <w:szCs w:val="24"/>
              </w:rPr>
            </w:pPr>
            <w:r w:rsidRPr="006E3B9A">
              <w:rPr>
                <w:rFonts w:ascii="Arial" w:hAnsi="Arial" w:cs="Arial"/>
                <w:b/>
                <w:sz w:val="24"/>
                <w:szCs w:val="24"/>
              </w:rPr>
              <w:t xml:space="preserve">Dep. </w:t>
            </w:r>
            <w:r>
              <w:rPr>
                <w:rFonts w:ascii="Arial" w:hAnsi="Arial" w:cs="Arial"/>
                <w:b/>
                <w:sz w:val="24"/>
                <w:szCs w:val="24"/>
              </w:rPr>
              <w:t>Zé Silva</w:t>
            </w:r>
          </w:p>
          <w:p w:rsidR="00A04701" w:rsidRDefault="00A04701" w:rsidP="00A04701">
            <w:pPr>
              <w:spacing w:line="480" w:lineRule="auto"/>
              <w:jc w:val="center"/>
              <w:rPr>
                <w:rFonts w:ascii="Arial" w:hAnsi="Arial" w:cs="Arial"/>
                <w:sz w:val="24"/>
                <w:szCs w:val="24"/>
              </w:rPr>
            </w:pPr>
            <w:r>
              <w:rPr>
                <w:rFonts w:ascii="Arial" w:hAnsi="Arial" w:cs="Arial"/>
                <w:sz w:val="24"/>
                <w:szCs w:val="24"/>
              </w:rPr>
              <w:t>Solidariedade/MG</w:t>
            </w:r>
          </w:p>
        </w:tc>
        <w:tc>
          <w:tcPr>
            <w:tcW w:w="4673" w:type="dxa"/>
          </w:tcPr>
          <w:p w:rsidR="00A04701" w:rsidRPr="00AA0EAD" w:rsidRDefault="00A04701" w:rsidP="00A04701">
            <w:pPr>
              <w:jc w:val="center"/>
              <w:rPr>
                <w:rFonts w:ascii="Arial" w:hAnsi="Arial" w:cs="Arial"/>
                <w:b/>
                <w:sz w:val="24"/>
                <w:szCs w:val="24"/>
              </w:rPr>
            </w:pPr>
          </w:p>
          <w:p w:rsidR="00A04701" w:rsidRPr="00AA0EAD" w:rsidRDefault="00A04701" w:rsidP="00A04701">
            <w:pPr>
              <w:jc w:val="center"/>
              <w:rPr>
                <w:rFonts w:ascii="Arial" w:hAnsi="Arial" w:cs="Arial"/>
                <w:b/>
                <w:sz w:val="24"/>
                <w:szCs w:val="24"/>
              </w:rPr>
            </w:pPr>
            <w:r w:rsidRPr="00AA0EAD">
              <w:rPr>
                <w:rFonts w:ascii="Arial" w:hAnsi="Arial" w:cs="Arial"/>
                <w:b/>
                <w:sz w:val="24"/>
                <w:szCs w:val="24"/>
              </w:rPr>
              <w:t>Dep. Orlando Silva</w:t>
            </w:r>
          </w:p>
          <w:p w:rsidR="00A04701" w:rsidRPr="00AA0EAD" w:rsidRDefault="00AA0EAD" w:rsidP="00AA0EAD">
            <w:pPr>
              <w:spacing w:line="480" w:lineRule="auto"/>
              <w:jc w:val="center"/>
              <w:rPr>
                <w:rFonts w:ascii="Arial" w:hAnsi="Arial" w:cs="Arial"/>
                <w:sz w:val="24"/>
                <w:szCs w:val="24"/>
              </w:rPr>
            </w:pPr>
            <w:r w:rsidRPr="00AA0EAD">
              <w:rPr>
                <w:rFonts w:ascii="Arial" w:hAnsi="Arial" w:cs="Arial"/>
                <w:sz w:val="24"/>
                <w:szCs w:val="24"/>
              </w:rPr>
              <w:t>PCdoB</w:t>
            </w:r>
            <w:r w:rsidR="00A04701" w:rsidRPr="00AA0EAD">
              <w:rPr>
                <w:rFonts w:ascii="Arial" w:hAnsi="Arial" w:cs="Arial"/>
                <w:sz w:val="24"/>
                <w:szCs w:val="24"/>
              </w:rPr>
              <w:t>/</w:t>
            </w:r>
            <w:r w:rsidRPr="00AA0EAD">
              <w:rPr>
                <w:rFonts w:ascii="Arial" w:hAnsi="Arial" w:cs="Arial"/>
                <w:sz w:val="24"/>
                <w:szCs w:val="24"/>
              </w:rPr>
              <w:t>SP</w:t>
            </w:r>
          </w:p>
        </w:tc>
      </w:tr>
      <w:tr w:rsidR="00A04701" w:rsidTr="00A04701">
        <w:tc>
          <w:tcPr>
            <w:tcW w:w="4673" w:type="dxa"/>
          </w:tcPr>
          <w:p w:rsidR="00A04701" w:rsidRPr="00AA0EAD" w:rsidRDefault="00A04701" w:rsidP="00A04701">
            <w:pPr>
              <w:jc w:val="center"/>
              <w:rPr>
                <w:rFonts w:ascii="Arial" w:hAnsi="Arial" w:cs="Arial"/>
                <w:b/>
                <w:sz w:val="24"/>
                <w:szCs w:val="24"/>
              </w:rPr>
            </w:pPr>
          </w:p>
          <w:p w:rsidR="00A04701" w:rsidRPr="00AA0EAD" w:rsidRDefault="00A04701" w:rsidP="00A04701">
            <w:pPr>
              <w:jc w:val="center"/>
              <w:rPr>
                <w:rFonts w:ascii="Arial" w:hAnsi="Arial" w:cs="Arial"/>
                <w:b/>
                <w:sz w:val="24"/>
                <w:szCs w:val="24"/>
              </w:rPr>
            </w:pPr>
            <w:r w:rsidRPr="00AA0EAD">
              <w:rPr>
                <w:rFonts w:ascii="Arial" w:hAnsi="Arial" w:cs="Arial"/>
                <w:b/>
                <w:sz w:val="24"/>
                <w:szCs w:val="24"/>
              </w:rPr>
              <w:t xml:space="preserve">Dep. </w:t>
            </w:r>
            <w:r w:rsidR="00AA0EAD" w:rsidRPr="00AA0EAD">
              <w:rPr>
                <w:rFonts w:ascii="Arial" w:hAnsi="Arial" w:cs="Arial"/>
                <w:b/>
                <w:sz w:val="24"/>
                <w:szCs w:val="24"/>
              </w:rPr>
              <w:t>Bebeto</w:t>
            </w:r>
          </w:p>
          <w:p w:rsidR="00A04701" w:rsidRPr="00AA0EAD" w:rsidRDefault="00AA0EAD" w:rsidP="00AA0EAD">
            <w:pPr>
              <w:spacing w:line="480" w:lineRule="auto"/>
              <w:jc w:val="center"/>
              <w:rPr>
                <w:rFonts w:ascii="Arial" w:hAnsi="Arial" w:cs="Arial"/>
                <w:sz w:val="24"/>
                <w:szCs w:val="24"/>
              </w:rPr>
            </w:pPr>
            <w:r w:rsidRPr="00AA0EAD">
              <w:rPr>
                <w:rFonts w:ascii="Arial" w:hAnsi="Arial" w:cs="Arial"/>
                <w:sz w:val="24"/>
                <w:szCs w:val="24"/>
              </w:rPr>
              <w:t>PSB</w:t>
            </w:r>
            <w:r w:rsidR="00A04701" w:rsidRPr="00AA0EAD">
              <w:rPr>
                <w:rFonts w:ascii="Arial" w:hAnsi="Arial" w:cs="Arial"/>
                <w:sz w:val="24"/>
                <w:szCs w:val="24"/>
              </w:rPr>
              <w:t>/</w:t>
            </w:r>
            <w:r w:rsidRPr="00AA0EAD">
              <w:rPr>
                <w:rFonts w:ascii="Arial" w:hAnsi="Arial" w:cs="Arial"/>
                <w:sz w:val="24"/>
                <w:szCs w:val="24"/>
              </w:rPr>
              <w:t>BA</w:t>
            </w:r>
          </w:p>
        </w:tc>
        <w:tc>
          <w:tcPr>
            <w:tcW w:w="4673" w:type="dxa"/>
          </w:tcPr>
          <w:p w:rsidR="00A04701" w:rsidRPr="00AA0EAD" w:rsidRDefault="00A04701" w:rsidP="00A04701">
            <w:pPr>
              <w:jc w:val="center"/>
              <w:rPr>
                <w:rFonts w:ascii="Arial" w:hAnsi="Arial" w:cs="Arial"/>
                <w:b/>
                <w:sz w:val="24"/>
                <w:szCs w:val="24"/>
              </w:rPr>
            </w:pPr>
          </w:p>
          <w:p w:rsidR="00A04701" w:rsidRPr="00AA0EAD" w:rsidRDefault="00A04701" w:rsidP="00A04701">
            <w:pPr>
              <w:jc w:val="center"/>
              <w:rPr>
                <w:rFonts w:ascii="Arial" w:hAnsi="Arial" w:cs="Arial"/>
                <w:b/>
                <w:sz w:val="24"/>
                <w:szCs w:val="24"/>
              </w:rPr>
            </w:pPr>
            <w:r w:rsidRPr="00AA0EAD">
              <w:rPr>
                <w:rFonts w:ascii="Arial" w:hAnsi="Arial" w:cs="Arial"/>
                <w:b/>
                <w:sz w:val="24"/>
                <w:szCs w:val="24"/>
              </w:rPr>
              <w:t xml:space="preserve">Dep. </w:t>
            </w:r>
            <w:r w:rsidR="00AA0EAD" w:rsidRPr="00AA0EAD">
              <w:rPr>
                <w:rFonts w:ascii="Arial" w:hAnsi="Arial" w:cs="Arial"/>
                <w:b/>
                <w:sz w:val="24"/>
                <w:szCs w:val="24"/>
              </w:rPr>
              <w:t xml:space="preserve">Rogério </w:t>
            </w:r>
            <w:proofErr w:type="spellStart"/>
            <w:r w:rsidR="00AA0EAD" w:rsidRPr="00AA0EAD">
              <w:rPr>
                <w:rFonts w:ascii="Arial" w:hAnsi="Arial" w:cs="Arial"/>
                <w:b/>
                <w:sz w:val="24"/>
                <w:szCs w:val="24"/>
              </w:rPr>
              <w:t>Rosso</w:t>
            </w:r>
            <w:proofErr w:type="spellEnd"/>
          </w:p>
          <w:p w:rsidR="00A04701" w:rsidRPr="00AA0EAD" w:rsidRDefault="00AA0EAD" w:rsidP="00AA0EAD">
            <w:pPr>
              <w:spacing w:line="480" w:lineRule="auto"/>
              <w:jc w:val="center"/>
              <w:rPr>
                <w:rFonts w:ascii="Arial" w:hAnsi="Arial" w:cs="Arial"/>
                <w:sz w:val="24"/>
                <w:szCs w:val="24"/>
              </w:rPr>
            </w:pPr>
            <w:r w:rsidRPr="00AA0EAD">
              <w:rPr>
                <w:rFonts w:ascii="Arial" w:hAnsi="Arial" w:cs="Arial"/>
                <w:sz w:val="24"/>
                <w:szCs w:val="24"/>
              </w:rPr>
              <w:t>PSD</w:t>
            </w:r>
            <w:r w:rsidR="00A04701" w:rsidRPr="00AA0EAD">
              <w:rPr>
                <w:rFonts w:ascii="Arial" w:hAnsi="Arial" w:cs="Arial"/>
                <w:sz w:val="24"/>
                <w:szCs w:val="24"/>
              </w:rPr>
              <w:t>/</w:t>
            </w:r>
            <w:r w:rsidRPr="00AA0EAD">
              <w:rPr>
                <w:rFonts w:ascii="Arial" w:hAnsi="Arial" w:cs="Arial"/>
                <w:sz w:val="24"/>
                <w:szCs w:val="24"/>
              </w:rPr>
              <w:t>DF</w:t>
            </w:r>
          </w:p>
        </w:tc>
      </w:tr>
      <w:tr w:rsidR="00A04701" w:rsidTr="00A04701">
        <w:tc>
          <w:tcPr>
            <w:tcW w:w="4673" w:type="dxa"/>
          </w:tcPr>
          <w:p w:rsidR="00A04701" w:rsidRPr="00AA0EAD" w:rsidRDefault="00A04701" w:rsidP="00A04701">
            <w:pPr>
              <w:jc w:val="center"/>
              <w:rPr>
                <w:rFonts w:ascii="Arial" w:hAnsi="Arial" w:cs="Arial"/>
                <w:b/>
                <w:sz w:val="24"/>
                <w:szCs w:val="24"/>
              </w:rPr>
            </w:pPr>
          </w:p>
          <w:p w:rsidR="00A04701" w:rsidRPr="00AA0EAD" w:rsidRDefault="00A04701" w:rsidP="00A04701">
            <w:pPr>
              <w:jc w:val="center"/>
              <w:rPr>
                <w:rFonts w:ascii="Arial" w:hAnsi="Arial" w:cs="Arial"/>
                <w:b/>
                <w:sz w:val="24"/>
                <w:szCs w:val="24"/>
              </w:rPr>
            </w:pPr>
            <w:r w:rsidRPr="00AA0EAD">
              <w:rPr>
                <w:rFonts w:ascii="Arial" w:hAnsi="Arial" w:cs="Arial"/>
                <w:b/>
                <w:sz w:val="24"/>
                <w:szCs w:val="24"/>
              </w:rPr>
              <w:t xml:space="preserve">Dep. </w:t>
            </w:r>
            <w:r w:rsidR="00AA0EAD" w:rsidRPr="00AA0EAD">
              <w:rPr>
                <w:rFonts w:ascii="Arial" w:hAnsi="Arial" w:cs="Arial"/>
                <w:b/>
                <w:sz w:val="24"/>
                <w:szCs w:val="24"/>
              </w:rPr>
              <w:t>Arnaldo Faria de Sá</w:t>
            </w:r>
          </w:p>
          <w:p w:rsidR="00A04701" w:rsidRPr="00AA0EAD" w:rsidRDefault="00AA0EAD" w:rsidP="00A04701">
            <w:pPr>
              <w:spacing w:line="480" w:lineRule="auto"/>
              <w:jc w:val="center"/>
              <w:rPr>
                <w:rFonts w:ascii="Arial" w:hAnsi="Arial" w:cs="Arial"/>
                <w:sz w:val="24"/>
                <w:szCs w:val="24"/>
              </w:rPr>
            </w:pPr>
            <w:r w:rsidRPr="00AA0EAD">
              <w:rPr>
                <w:rFonts w:ascii="Arial" w:hAnsi="Arial" w:cs="Arial"/>
                <w:sz w:val="24"/>
                <w:szCs w:val="24"/>
              </w:rPr>
              <w:t>PTB</w:t>
            </w:r>
            <w:r w:rsidR="00A04701" w:rsidRPr="00AA0EAD">
              <w:rPr>
                <w:rFonts w:ascii="Arial" w:hAnsi="Arial" w:cs="Arial"/>
                <w:sz w:val="24"/>
                <w:szCs w:val="24"/>
              </w:rPr>
              <w:t>/SP</w:t>
            </w:r>
          </w:p>
        </w:tc>
        <w:tc>
          <w:tcPr>
            <w:tcW w:w="4673" w:type="dxa"/>
          </w:tcPr>
          <w:p w:rsidR="00A04701" w:rsidRPr="00AA0EAD" w:rsidRDefault="00A04701" w:rsidP="00A04701">
            <w:pPr>
              <w:jc w:val="center"/>
              <w:rPr>
                <w:rFonts w:ascii="Arial" w:hAnsi="Arial" w:cs="Arial"/>
                <w:b/>
                <w:sz w:val="24"/>
                <w:szCs w:val="24"/>
              </w:rPr>
            </w:pPr>
          </w:p>
          <w:p w:rsidR="00A04701" w:rsidRPr="00AA0EAD" w:rsidRDefault="00A04701" w:rsidP="00A04701">
            <w:pPr>
              <w:jc w:val="center"/>
              <w:rPr>
                <w:rFonts w:ascii="Arial" w:hAnsi="Arial" w:cs="Arial"/>
                <w:b/>
                <w:sz w:val="24"/>
                <w:szCs w:val="24"/>
              </w:rPr>
            </w:pPr>
            <w:r w:rsidRPr="00AA0EAD">
              <w:rPr>
                <w:rFonts w:ascii="Arial" w:hAnsi="Arial" w:cs="Arial"/>
                <w:b/>
                <w:sz w:val="24"/>
                <w:szCs w:val="24"/>
              </w:rPr>
              <w:t xml:space="preserve">Dep. </w:t>
            </w:r>
            <w:r w:rsidR="00AA0EAD" w:rsidRPr="00AA0EAD">
              <w:rPr>
                <w:rFonts w:ascii="Arial" w:hAnsi="Arial" w:cs="Arial"/>
                <w:b/>
                <w:sz w:val="24"/>
                <w:szCs w:val="24"/>
              </w:rPr>
              <w:t>André Figueiredo</w:t>
            </w:r>
          </w:p>
          <w:p w:rsidR="00A04701" w:rsidRPr="00AA0EAD" w:rsidRDefault="00AA0EAD" w:rsidP="00AA0EAD">
            <w:pPr>
              <w:spacing w:line="480" w:lineRule="auto"/>
              <w:jc w:val="center"/>
              <w:rPr>
                <w:rFonts w:ascii="Arial" w:hAnsi="Arial" w:cs="Arial"/>
                <w:sz w:val="24"/>
                <w:szCs w:val="24"/>
              </w:rPr>
            </w:pPr>
            <w:r w:rsidRPr="00AA0EAD">
              <w:rPr>
                <w:rFonts w:ascii="Arial" w:hAnsi="Arial" w:cs="Arial"/>
                <w:sz w:val="24"/>
                <w:szCs w:val="24"/>
              </w:rPr>
              <w:t>PDT</w:t>
            </w:r>
            <w:r w:rsidR="00A04701" w:rsidRPr="00AA0EAD">
              <w:rPr>
                <w:rFonts w:ascii="Arial" w:hAnsi="Arial" w:cs="Arial"/>
                <w:sz w:val="24"/>
                <w:szCs w:val="24"/>
              </w:rPr>
              <w:t>/</w:t>
            </w:r>
            <w:r w:rsidRPr="00AA0EAD">
              <w:rPr>
                <w:rFonts w:ascii="Arial" w:hAnsi="Arial" w:cs="Arial"/>
                <w:sz w:val="24"/>
                <w:szCs w:val="24"/>
              </w:rPr>
              <w:t>CE</w:t>
            </w:r>
          </w:p>
        </w:tc>
      </w:tr>
      <w:tr w:rsidR="00A04701" w:rsidTr="00A04701">
        <w:tc>
          <w:tcPr>
            <w:tcW w:w="4673" w:type="dxa"/>
          </w:tcPr>
          <w:p w:rsidR="00A04701" w:rsidRPr="00AA0EAD" w:rsidRDefault="00A04701" w:rsidP="00A04701">
            <w:pPr>
              <w:jc w:val="center"/>
              <w:rPr>
                <w:rFonts w:ascii="Arial" w:hAnsi="Arial" w:cs="Arial"/>
                <w:b/>
                <w:sz w:val="24"/>
                <w:szCs w:val="24"/>
              </w:rPr>
            </w:pPr>
          </w:p>
          <w:p w:rsidR="00A04701" w:rsidRPr="00AA0EAD" w:rsidRDefault="00A04701" w:rsidP="00A04701">
            <w:pPr>
              <w:jc w:val="center"/>
              <w:rPr>
                <w:rFonts w:ascii="Arial" w:hAnsi="Arial" w:cs="Arial"/>
                <w:b/>
                <w:sz w:val="24"/>
                <w:szCs w:val="24"/>
              </w:rPr>
            </w:pPr>
            <w:r w:rsidRPr="00AA0EAD">
              <w:rPr>
                <w:rFonts w:ascii="Arial" w:hAnsi="Arial" w:cs="Arial"/>
                <w:b/>
                <w:sz w:val="24"/>
                <w:szCs w:val="24"/>
              </w:rPr>
              <w:t xml:space="preserve">Dep. </w:t>
            </w:r>
            <w:r w:rsidR="00AA0EAD" w:rsidRPr="00AA0EAD">
              <w:rPr>
                <w:rFonts w:ascii="Arial" w:hAnsi="Arial" w:cs="Arial"/>
                <w:b/>
                <w:sz w:val="24"/>
                <w:szCs w:val="24"/>
              </w:rPr>
              <w:t>Aelton Freitas</w:t>
            </w:r>
          </w:p>
          <w:p w:rsidR="00A04701" w:rsidRPr="00AA0EAD" w:rsidRDefault="00AA0EAD" w:rsidP="00AA0EAD">
            <w:pPr>
              <w:spacing w:line="480" w:lineRule="auto"/>
              <w:jc w:val="center"/>
              <w:rPr>
                <w:rFonts w:ascii="Arial" w:hAnsi="Arial" w:cs="Arial"/>
                <w:sz w:val="24"/>
                <w:szCs w:val="24"/>
              </w:rPr>
            </w:pPr>
            <w:r w:rsidRPr="00AA0EAD">
              <w:rPr>
                <w:rFonts w:ascii="Arial" w:hAnsi="Arial" w:cs="Arial"/>
                <w:sz w:val="24"/>
                <w:szCs w:val="24"/>
              </w:rPr>
              <w:t>PR</w:t>
            </w:r>
            <w:r w:rsidR="00A04701" w:rsidRPr="00AA0EAD">
              <w:rPr>
                <w:rFonts w:ascii="Arial" w:hAnsi="Arial" w:cs="Arial"/>
                <w:sz w:val="24"/>
                <w:szCs w:val="24"/>
              </w:rPr>
              <w:t>/</w:t>
            </w:r>
            <w:r w:rsidRPr="00AA0EAD">
              <w:rPr>
                <w:rFonts w:ascii="Arial" w:hAnsi="Arial" w:cs="Arial"/>
                <w:sz w:val="24"/>
                <w:szCs w:val="24"/>
              </w:rPr>
              <w:t>MG</w:t>
            </w:r>
          </w:p>
        </w:tc>
        <w:tc>
          <w:tcPr>
            <w:tcW w:w="4673" w:type="dxa"/>
          </w:tcPr>
          <w:p w:rsidR="00A04701" w:rsidRPr="00AA0EAD" w:rsidRDefault="00A04701" w:rsidP="00A04701">
            <w:pPr>
              <w:jc w:val="center"/>
              <w:rPr>
                <w:rFonts w:ascii="Arial" w:hAnsi="Arial" w:cs="Arial"/>
                <w:b/>
                <w:sz w:val="24"/>
                <w:szCs w:val="24"/>
              </w:rPr>
            </w:pPr>
          </w:p>
          <w:p w:rsidR="00A04701" w:rsidRPr="00AA0EAD" w:rsidRDefault="00A04701" w:rsidP="00A04701">
            <w:pPr>
              <w:jc w:val="center"/>
              <w:rPr>
                <w:rFonts w:ascii="Arial" w:hAnsi="Arial" w:cs="Arial"/>
                <w:b/>
                <w:sz w:val="24"/>
                <w:szCs w:val="24"/>
              </w:rPr>
            </w:pPr>
            <w:r w:rsidRPr="00AA0EAD">
              <w:rPr>
                <w:rFonts w:ascii="Arial" w:hAnsi="Arial" w:cs="Arial"/>
                <w:b/>
                <w:sz w:val="24"/>
                <w:szCs w:val="24"/>
              </w:rPr>
              <w:t xml:space="preserve">Dep. </w:t>
            </w:r>
            <w:proofErr w:type="spellStart"/>
            <w:r w:rsidR="00EC7171">
              <w:rPr>
                <w:rFonts w:ascii="Arial" w:hAnsi="Arial" w:cs="Arial"/>
                <w:b/>
                <w:sz w:val="24"/>
                <w:szCs w:val="24"/>
              </w:rPr>
              <w:t>Jovair</w:t>
            </w:r>
            <w:proofErr w:type="spellEnd"/>
            <w:r w:rsidR="00EC7171">
              <w:rPr>
                <w:rFonts w:ascii="Arial" w:hAnsi="Arial" w:cs="Arial"/>
                <w:b/>
                <w:sz w:val="24"/>
                <w:szCs w:val="24"/>
              </w:rPr>
              <w:t xml:space="preserve"> Arantes</w:t>
            </w:r>
          </w:p>
          <w:p w:rsidR="00A04701" w:rsidRPr="00AA0EAD" w:rsidRDefault="00EC7171" w:rsidP="00EC7171">
            <w:pPr>
              <w:spacing w:line="480" w:lineRule="auto"/>
              <w:jc w:val="center"/>
              <w:rPr>
                <w:rFonts w:ascii="Arial" w:hAnsi="Arial" w:cs="Arial"/>
                <w:sz w:val="24"/>
                <w:szCs w:val="24"/>
              </w:rPr>
            </w:pPr>
            <w:r>
              <w:rPr>
                <w:rFonts w:ascii="Arial" w:hAnsi="Arial" w:cs="Arial"/>
                <w:sz w:val="24"/>
                <w:szCs w:val="24"/>
              </w:rPr>
              <w:t>PTB</w:t>
            </w:r>
            <w:r w:rsidR="00A04701" w:rsidRPr="00AA0EAD">
              <w:rPr>
                <w:rFonts w:ascii="Arial" w:hAnsi="Arial" w:cs="Arial"/>
                <w:sz w:val="24"/>
                <w:szCs w:val="24"/>
              </w:rPr>
              <w:t>/</w:t>
            </w:r>
            <w:r>
              <w:rPr>
                <w:rFonts w:ascii="Arial" w:hAnsi="Arial" w:cs="Arial"/>
                <w:sz w:val="24"/>
                <w:szCs w:val="24"/>
              </w:rPr>
              <w:t>GO</w:t>
            </w:r>
          </w:p>
        </w:tc>
      </w:tr>
    </w:tbl>
    <w:p w:rsidR="00B55A88" w:rsidRPr="006E3B9A" w:rsidRDefault="00B55A88" w:rsidP="00AA0EAD">
      <w:pPr>
        <w:spacing w:after="0" w:line="480" w:lineRule="auto"/>
        <w:jc w:val="both"/>
        <w:rPr>
          <w:rFonts w:ascii="Arial" w:hAnsi="Arial" w:cs="Arial"/>
          <w:sz w:val="24"/>
          <w:szCs w:val="24"/>
        </w:rPr>
      </w:pPr>
    </w:p>
    <w:sectPr w:rsidR="00B55A88" w:rsidRPr="006E3B9A" w:rsidSect="00232FBF">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37B"/>
    <w:multiLevelType w:val="hybridMultilevel"/>
    <w:tmpl w:val="779638EA"/>
    <w:lvl w:ilvl="0" w:tplc="04160017">
      <w:start w:val="1"/>
      <w:numFmt w:val="lowerLetter"/>
      <w:lvlText w:val="%1)"/>
      <w:lvlJc w:val="left"/>
      <w:pPr>
        <w:ind w:left="1770" w:hanging="360"/>
      </w:pPr>
      <w:rPr>
        <w:rFonts w:hint="default"/>
      </w:rPr>
    </w:lvl>
    <w:lvl w:ilvl="1" w:tplc="04160019">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
    <w:nsid w:val="09AB1C6F"/>
    <w:multiLevelType w:val="hybridMultilevel"/>
    <w:tmpl w:val="2A66CF2C"/>
    <w:lvl w:ilvl="0" w:tplc="85EC533A">
      <w:start w:val="1"/>
      <w:numFmt w:val="lowerLetter"/>
      <w:lvlText w:val="%1)"/>
      <w:lvlJc w:val="left"/>
      <w:pPr>
        <w:ind w:left="1778" w:hanging="360"/>
      </w:pPr>
      <w:rPr>
        <w:rFonts w:ascii="Arial" w:eastAsiaTheme="minorHAnsi" w:hAnsi="Arial" w:cs="Arial"/>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0BFE44F2"/>
    <w:multiLevelType w:val="hybridMultilevel"/>
    <w:tmpl w:val="855E0B2C"/>
    <w:lvl w:ilvl="0" w:tplc="D7289CE4">
      <w:start w:val="4"/>
      <w:numFmt w:val="upperRoman"/>
      <w:lvlText w:val="%1"/>
      <w:lvlJc w:val="left"/>
      <w:pPr>
        <w:ind w:left="112" w:hanging="313"/>
      </w:pPr>
      <w:rPr>
        <w:rFonts w:ascii="Times New Roman" w:eastAsia="Times New Roman" w:hAnsi="Times New Roman" w:cs="Times New Roman" w:hint="default"/>
        <w:spacing w:val="-4"/>
        <w:w w:val="100"/>
        <w:sz w:val="24"/>
        <w:szCs w:val="24"/>
      </w:rPr>
    </w:lvl>
    <w:lvl w:ilvl="1" w:tplc="8522D298">
      <w:numFmt w:val="bullet"/>
      <w:lvlText w:val="•"/>
      <w:lvlJc w:val="left"/>
      <w:pPr>
        <w:ind w:left="1152" w:hanging="313"/>
      </w:pPr>
      <w:rPr>
        <w:rFonts w:hint="default"/>
      </w:rPr>
    </w:lvl>
    <w:lvl w:ilvl="2" w:tplc="AAECD306">
      <w:numFmt w:val="bullet"/>
      <w:lvlText w:val="•"/>
      <w:lvlJc w:val="left"/>
      <w:pPr>
        <w:ind w:left="2184" w:hanging="313"/>
      </w:pPr>
      <w:rPr>
        <w:rFonts w:hint="default"/>
      </w:rPr>
    </w:lvl>
    <w:lvl w:ilvl="3" w:tplc="0324C1B2">
      <w:numFmt w:val="bullet"/>
      <w:lvlText w:val="•"/>
      <w:lvlJc w:val="left"/>
      <w:pPr>
        <w:ind w:left="3216" w:hanging="313"/>
      </w:pPr>
      <w:rPr>
        <w:rFonts w:hint="default"/>
      </w:rPr>
    </w:lvl>
    <w:lvl w:ilvl="4" w:tplc="71265D46">
      <w:numFmt w:val="bullet"/>
      <w:lvlText w:val="•"/>
      <w:lvlJc w:val="left"/>
      <w:pPr>
        <w:ind w:left="4248" w:hanging="313"/>
      </w:pPr>
      <w:rPr>
        <w:rFonts w:hint="default"/>
      </w:rPr>
    </w:lvl>
    <w:lvl w:ilvl="5" w:tplc="D7CC6890">
      <w:numFmt w:val="bullet"/>
      <w:lvlText w:val="•"/>
      <w:lvlJc w:val="left"/>
      <w:pPr>
        <w:ind w:left="5280" w:hanging="313"/>
      </w:pPr>
      <w:rPr>
        <w:rFonts w:hint="default"/>
      </w:rPr>
    </w:lvl>
    <w:lvl w:ilvl="6" w:tplc="D846A0B6">
      <w:numFmt w:val="bullet"/>
      <w:lvlText w:val="•"/>
      <w:lvlJc w:val="left"/>
      <w:pPr>
        <w:ind w:left="6312" w:hanging="313"/>
      </w:pPr>
      <w:rPr>
        <w:rFonts w:hint="default"/>
      </w:rPr>
    </w:lvl>
    <w:lvl w:ilvl="7" w:tplc="F2A6540E">
      <w:numFmt w:val="bullet"/>
      <w:lvlText w:val="•"/>
      <w:lvlJc w:val="left"/>
      <w:pPr>
        <w:ind w:left="7344" w:hanging="313"/>
      </w:pPr>
      <w:rPr>
        <w:rFonts w:hint="default"/>
      </w:rPr>
    </w:lvl>
    <w:lvl w:ilvl="8" w:tplc="FCFCFDCC">
      <w:numFmt w:val="bullet"/>
      <w:lvlText w:val="•"/>
      <w:lvlJc w:val="left"/>
      <w:pPr>
        <w:ind w:left="8376" w:hanging="313"/>
      </w:pPr>
      <w:rPr>
        <w:rFonts w:hint="default"/>
      </w:rPr>
    </w:lvl>
  </w:abstractNum>
  <w:abstractNum w:abstractNumId="3">
    <w:nsid w:val="11CA30E4"/>
    <w:multiLevelType w:val="hybridMultilevel"/>
    <w:tmpl w:val="9E940BDA"/>
    <w:lvl w:ilvl="0" w:tplc="FF48FC30">
      <w:start w:val="2"/>
      <w:numFmt w:val="upperRoman"/>
      <w:lvlText w:val="%1"/>
      <w:lvlJc w:val="left"/>
      <w:pPr>
        <w:ind w:left="871" w:hanging="219"/>
      </w:pPr>
      <w:rPr>
        <w:rFonts w:ascii="Times New Roman" w:eastAsia="Times New Roman" w:hAnsi="Times New Roman" w:cs="Times New Roman" w:hint="default"/>
        <w:spacing w:val="-1"/>
        <w:w w:val="100"/>
        <w:sz w:val="24"/>
        <w:szCs w:val="24"/>
      </w:rPr>
    </w:lvl>
    <w:lvl w:ilvl="1" w:tplc="885A6856">
      <w:numFmt w:val="bullet"/>
      <w:lvlText w:val="•"/>
      <w:lvlJc w:val="left"/>
      <w:pPr>
        <w:ind w:left="1770" w:hanging="219"/>
      </w:pPr>
      <w:rPr>
        <w:rFonts w:hint="default"/>
      </w:rPr>
    </w:lvl>
    <w:lvl w:ilvl="2" w:tplc="49AEF59A">
      <w:numFmt w:val="bullet"/>
      <w:lvlText w:val="•"/>
      <w:lvlJc w:val="left"/>
      <w:pPr>
        <w:ind w:left="2660" w:hanging="219"/>
      </w:pPr>
      <w:rPr>
        <w:rFonts w:hint="default"/>
      </w:rPr>
    </w:lvl>
    <w:lvl w:ilvl="3" w:tplc="B93E30A2">
      <w:numFmt w:val="bullet"/>
      <w:lvlText w:val="•"/>
      <w:lvlJc w:val="left"/>
      <w:pPr>
        <w:ind w:left="3550" w:hanging="219"/>
      </w:pPr>
      <w:rPr>
        <w:rFonts w:hint="default"/>
      </w:rPr>
    </w:lvl>
    <w:lvl w:ilvl="4" w:tplc="2AE4C366">
      <w:numFmt w:val="bullet"/>
      <w:lvlText w:val="•"/>
      <w:lvlJc w:val="left"/>
      <w:pPr>
        <w:ind w:left="4440" w:hanging="219"/>
      </w:pPr>
      <w:rPr>
        <w:rFonts w:hint="default"/>
      </w:rPr>
    </w:lvl>
    <w:lvl w:ilvl="5" w:tplc="94CCC338">
      <w:numFmt w:val="bullet"/>
      <w:lvlText w:val="•"/>
      <w:lvlJc w:val="left"/>
      <w:pPr>
        <w:ind w:left="5330" w:hanging="219"/>
      </w:pPr>
      <w:rPr>
        <w:rFonts w:hint="default"/>
      </w:rPr>
    </w:lvl>
    <w:lvl w:ilvl="6" w:tplc="F5625302">
      <w:numFmt w:val="bullet"/>
      <w:lvlText w:val="•"/>
      <w:lvlJc w:val="left"/>
      <w:pPr>
        <w:ind w:left="6220" w:hanging="219"/>
      </w:pPr>
      <w:rPr>
        <w:rFonts w:hint="default"/>
      </w:rPr>
    </w:lvl>
    <w:lvl w:ilvl="7" w:tplc="DEF4C868">
      <w:numFmt w:val="bullet"/>
      <w:lvlText w:val="•"/>
      <w:lvlJc w:val="left"/>
      <w:pPr>
        <w:ind w:left="7110" w:hanging="219"/>
      </w:pPr>
      <w:rPr>
        <w:rFonts w:hint="default"/>
      </w:rPr>
    </w:lvl>
    <w:lvl w:ilvl="8" w:tplc="E9749C5C">
      <w:numFmt w:val="bullet"/>
      <w:lvlText w:val="•"/>
      <w:lvlJc w:val="left"/>
      <w:pPr>
        <w:ind w:left="8000" w:hanging="219"/>
      </w:pPr>
      <w:rPr>
        <w:rFonts w:hint="default"/>
      </w:rPr>
    </w:lvl>
  </w:abstractNum>
  <w:abstractNum w:abstractNumId="4">
    <w:nsid w:val="1EFE3749"/>
    <w:multiLevelType w:val="hybridMultilevel"/>
    <w:tmpl w:val="4280B9E2"/>
    <w:lvl w:ilvl="0" w:tplc="C6BC9DDA">
      <w:start w:val="1"/>
      <w:numFmt w:val="upperRoman"/>
      <w:lvlText w:val="%1"/>
      <w:lvlJc w:val="left"/>
      <w:pPr>
        <w:ind w:left="1532" w:hanging="140"/>
      </w:pPr>
      <w:rPr>
        <w:rFonts w:ascii="Times New Roman" w:eastAsia="Times New Roman" w:hAnsi="Times New Roman" w:cs="Times New Roman" w:hint="default"/>
        <w:w w:val="100"/>
        <w:sz w:val="24"/>
        <w:szCs w:val="24"/>
      </w:rPr>
    </w:lvl>
    <w:lvl w:ilvl="1" w:tplc="3362B5AA">
      <w:numFmt w:val="bullet"/>
      <w:lvlText w:val="•"/>
      <w:lvlJc w:val="left"/>
      <w:pPr>
        <w:ind w:left="2430" w:hanging="140"/>
      </w:pPr>
      <w:rPr>
        <w:rFonts w:hint="default"/>
      </w:rPr>
    </w:lvl>
    <w:lvl w:ilvl="2" w:tplc="DD0CB3B2">
      <w:numFmt w:val="bullet"/>
      <w:lvlText w:val="•"/>
      <w:lvlJc w:val="left"/>
      <w:pPr>
        <w:ind w:left="3320" w:hanging="140"/>
      </w:pPr>
      <w:rPr>
        <w:rFonts w:hint="default"/>
      </w:rPr>
    </w:lvl>
    <w:lvl w:ilvl="3" w:tplc="616E2420">
      <w:numFmt w:val="bullet"/>
      <w:lvlText w:val="•"/>
      <w:lvlJc w:val="left"/>
      <w:pPr>
        <w:ind w:left="4210" w:hanging="140"/>
      </w:pPr>
      <w:rPr>
        <w:rFonts w:hint="default"/>
      </w:rPr>
    </w:lvl>
    <w:lvl w:ilvl="4" w:tplc="56D83748">
      <w:numFmt w:val="bullet"/>
      <w:lvlText w:val="•"/>
      <w:lvlJc w:val="left"/>
      <w:pPr>
        <w:ind w:left="5100" w:hanging="140"/>
      </w:pPr>
      <w:rPr>
        <w:rFonts w:hint="default"/>
      </w:rPr>
    </w:lvl>
    <w:lvl w:ilvl="5" w:tplc="1BF62B14">
      <w:numFmt w:val="bullet"/>
      <w:lvlText w:val="•"/>
      <w:lvlJc w:val="left"/>
      <w:pPr>
        <w:ind w:left="5990" w:hanging="140"/>
      </w:pPr>
      <w:rPr>
        <w:rFonts w:hint="default"/>
      </w:rPr>
    </w:lvl>
    <w:lvl w:ilvl="6" w:tplc="1E40C0CC">
      <w:numFmt w:val="bullet"/>
      <w:lvlText w:val="•"/>
      <w:lvlJc w:val="left"/>
      <w:pPr>
        <w:ind w:left="6880" w:hanging="140"/>
      </w:pPr>
      <w:rPr>
        <w:rFonts w:hint="default"/>
      </w:rPr>
    </w:lvl>
    <w:lvl w:ilvl="7" w:tplc="EDAC76D0">
      <w:numFmt w:val="bullet"/>
      <w:lvlText w:val="•"/>
      <w:lvlJc w:val="left"/>
      <w:pPr>
        <w:ind w:left="7770" w:hanging="140"/>
      </w:pPr>
      <w:rPr>
        <w:rFonts w:hint="default"/>
      </w:rPr>
    </w:lvl>
    <w:lvl w:ilvl="8" w:tplc="ACF00A9A">
      <w:numFmt w:val="bullet"/>
      <w:lvlText w:val="•"/>
      <w:lvlJc w:val="left"/>
      <w:pPr>
        <w:ind w:left="8660" w:hanging="140"/>
      </w:pPr>
      <w:rPr>
        <w:rFonts w:hint="default"/>
      </w:rPr>
    </w:lvl>
  </w:abstractNum>
  <w:abstractNum w:abstractNumId="5">
    <w:nsid w:val="3C8D3631"/>
    <w:multiLevelType w:val="hybridMultilevel"/>
    <w:tmpl w:val="78E21B92"/>
    <w:lvl w:ilvl="0" w:tplc="1DD27E20">
      <w:start w:val="1"/>
      <w:numFmt w:val="upperRoman"/>
      <w:lvlText w:val="%1"/>
      <w:lvlJc w:val="left"/>
      <w:pPr>
        <w:ind w:left="871" w:hanging="157"/>
      </w:pPr>
      <w:rPr>
        <w:rFonts w:ascii="Times New Roman" w:eastAsia="Times New Roman" w:hAnsi="Times New Roman" w:cs="Times New Roman" w:hint="default"/>
        <w:w w:val="100"/>
        <w:sz w:val="24"/>
        <w:szCs w:val="24"/>
      </w:rPr>
    </w:lvl>
    <w:lvl w:ilvl="1" w:tplc="F5FA36EA">
      <w:numFmt w:val="bullet"/>
      <w:lvlText w:val="•"/>
      <w:lvlJc w:val="left"/>
      <w:pPr>
        <w:ind w:left="1770" w:hanging="157"/>
      </w:pPr>
      <w:rPr>
        <w:rFonts w:hint="default"/>
      </w:rPr>
    </w:lvl>
    <w:lvl w:ilvl="2" w:tplc="3C7A6C92">
      <w:numFmt w:val="bullet"/>
      <w:lvlText w:val="•"/>
      <w:lvlJc w:val="left"/>
      <w:pPr>
        <w:ind w:left="2660" w:hanging="157"/>
      </w:pPr>
      <w:rPr>
        <w:rFonts w:hint="default"/>
      </w:rPr>
    </w:lvl>
    <w:lvl w:ilvl="3" w:tplc="A2D8C470">
      <w:numFmt w:val="bullet"/>
      <w:lvlText w:val="•"/>
      <w:lvlJc w:val="left"/>
      <w:pPr>
        <w:ind w:left="3550" w:hanging="157"/>
      </w:pPr>
      <w:rPr>
        <w:rFonts w:hint="default"/>
      </w:rPr>
    </w:lvl>
    <w:lvl w:ilvl="4" w:tplc="723AA91A">
      <w:numFmt w:val="bullet"/>
      <w:lvlText w:val="•"/>
      <w:lvlJc w:val="left"/>
      <w:pPr>
        <w:ind w:left="4440" w:hanging="157"/>
      </w:pPr>
      <w:rPr>
        <w:rFonts w:hint="default"/>
      </w:rPr>
    </w:lvl>
    <w:lvl w:ilvl="5" w:tplc="D15060E2">
      <w:numFmt w:val="bullet"/>
      <w:lvlText w:val="•"/>
      <w:lvlJc w:val="left"/>
      <w:pPr>
        <w:ind w:left="5330" w:hanging="157"/>
      </w:pPr>
      <w:rPr>
        <w:rFonts w:hint="default"/>
      </w:rPr>
    </w:lvl>
    <w:lvl w:ilvl="6" w:tplc="46161680">
      <w:numFmt w:val="bullet"/>
      <w:lvlText w:val="•"/>
      <w:lvlJc w:val="left"/>
      <w:pPr>
        <w:ind w:left="6220" w:hanging="157"/>
      </w:pPr>
      <w:rPr>
        <w:rFonts w:hint="default"/>
      </w:rPr>
    </w:lvl>
    <w:lvl w:ilvl="7" w:tplc="900230AE">
      <w:numFmt w:val="bullet"/>
      <w:lvlText w:val="•"/>
      <w:lvlJc w:val="left"/>
      <w:pPr>
        <w:ind w:left="7110" w:hanging="157"/>
      </w:pPr>
      <w:rPr>
        <w:rFonts w:hint="default"/>
      </w:rPr>
    </w:lvl>
    <w:lvl w:ilvl="8" w:tplc="F42254DE">
      <w:numFmt w:val="bullet"/>
      <w:lvlText w:val="•"/>
      <w:lvlJc w:val="left"/>
      <w:pPr>
        <w:ind w:left="8000" w:hanging="157"/>
      </w:pPr>
      <w:rPr>
        <w:rFonts w:hint="default"/>
      </w:rPr>
    </w:lvl>
  </w:abstractNum>
  <w:abstractNum w:abstractNumId="6">
    <w:nsid w:val="64666490"/>
    <w:multiLevelType w:val="hybridMultilevel"/>
    <w:tmpl w:val="A32095D0"/>
    <w:lvl w:ilvl="0" w:tplc="643CB028">
      <w:start w:val="1"/>
      <w:numFmt w:val="lowerLetter"/>
      <w:lvlText w:val="%1)"/>
      <w:lvlJc w:val="left"/>
      <w:pPr>
        <w:ind w:left="1798" w:hanging="360"/>
      </w:pPr>
      <w:rPr>
        <w:rFonts w:hint="default"/>
      </w:rPr>
    </w:lvl>
    <w:lvl w:ilvl="1" w:tplc="04160019" w:tentative="1">
      <w:start w:val="1"/>
      <w:numFmt w:val="lowerLetter"/>
      <w:lvlText w:val="%2."/>
      <w:lvlJc w:val="left"/>
      <w:pPr>
        <w:ind w:left="2518" w:hanging="360"/>
      </w:pPr>
    </w:lvl>
    <w:lvl w:ilvl="2" w:tplc="0416001B" w:tentative="1">
      <w:start w:val="1"/>
      <w:numFmt w:val="lowerRoman"/>
      <w:lvlText w:val="%3."/>
      <w:lvlJc w:val="right"/>
      <w:pPr>
        <w:ind w:left="3238" w:hanging="180"/>
      </w:pPr>
    </w:lvl>
    <w:lvl w:ilvl="3" w:tplc="0416000F" w:tentative="1">
      <w:start w:val="1"/>
      <w:numFmt w:val="decimal"/>
      <w:lvlText w:val="%4."/>
      <w:lvlJc w:val="left"/>
      <w:pPr>
        <w:ind w:left="3958" w:hanging="360"/>
      </w:pPr>
    </w:lvl>
    <w:lvl w:ilvl="4" w:tplc="04160019" w:tentative="1">
      <w:start w:val="1"/>
      <w:numFmt w:val="lowerLetter"/>
      <w:lvlText w:val="%5."/>
      <w:lvlJc w:val="left"/>
      <w:pPr>
        <w:ind w:left="4678" w:hanging="360"/>
      </w:pPr>
    </w:lvl>
    <w:lvl w:ilvl="5" w:tplc="0416001B" w:tentative="1">
      <w:start w:val="1"/>
      <w:numFmt w:val="lowerRoman"/>
      <w:lvlText w:val="%6."/>
      <w:lvlJc w:val="right"/>
      <w:pPr>
        <w:ind w:left="5398" w:hanging="180"/>
      </w:pPr>
    </w:lvl>
    <w:lvl w:ilvl="6" w:tplc="0416000F" w:tentative="1">
      <w:start w:val="1"/>
      <w:numFmt w:val="decimal"/>
      <w:lvlText w:val="%7."/>
      <w:lvlJc w:val="left"/>
      <w:pPr>
        <w:ind w:left="6118" w:hanging="360"/>
      </w:pPr>
    </w:lvl>
    <w:lvl w:ilvl="7" w:tplc="04160019" w:tentative="1">
      <w:start w:val="1"/>
      <w:numFmt w:val="lowerLetter"/>
      <w:lvlText w:val="%8."/>
      <w:lvlJc w:val="left"/>
      <w:pPr>
        <w:ind w:left="6838" w:hanging="360"/>
      </w:pPr>
    </w:lvl>
    <w:lvl w:ilvl="8" w:tplc="0416001B" w:tentative="1">
      <w:start w:val="1"/>
      <w:numFmt w:val="lowerRoman"/>
      <w:lvlText w:val="%9."/>
      <w:lvlJc w:val="right"/>
      <w:pPr>
        <w:ind w:left="7558" w:hanging="180"/>
      </w:pPr>
    </w:lvl>
  </w:abstractNum>
  <w:abstractNum w:abstractNumId="7">
    <w:nsid w:val="6FCF38B0"/>
    <w:multiLevelType w:val="hybridMultilevel"/>
    <w:tmpl w:val="F104BAFA"/>
    <w:lvl w:ilvl="0" w:tplc="8A52FB18">
      <w:start w:val="1"/>
      <w:numFmt w:val="lowerLetter"/>
      <w:lvlText w:val="%1)"/>
      <w:lvlJc w:val="left"/>
      <w:pPr>
        <w:ind w:left="1778" w:hanging="360"/>
      </w:pPr>
      <w:rPr>
        <w:rFonts w:ascii="Arial" w:eastAsiaTheme="minorHAnsi" w:hAnsi="Arial" w:cs="Arial"/>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nsid w:val="78DE3470"/>
    <w:multiLevelType w:val="hybridMultilevel"/>
    <w:tmpl w:val="E5B87096"/>
    <w:lvl w:ilvl="0" w:tplc="BB3EA7F4">
      <w:start w:val="1"/>
      <w:numFmt w:val="upperRoman"/>
      <w:lvlText w:val="%1"/>
      <w:lvlJc w:val="left"/>
      <w:pPr>
        <w:ind w:left="112" w:hanging="161"/>
      </w:pPr>
      <w:rPr>
        <w:rFonts w:ascii="Times New Roman" w:eastAsia="Times New Roman" w:hAnsi="Times New Roman" w:cs="Times New Roman" w:hint="default"/>
        <w:w w:val="100"/>
        <w:sz w:val="24"/>
        <w:szCs w:val="24"/>
      </w:rPr>
    </w:lvl>
    <w:lvl w:ilvl="1" w:tplc="EE2C91C2">
      <w:numFmt w:val="bullet"/>
      <w:lvlText w:val="•"/>
      <w:lvlJc w:val="left"/>
      <w:pPr>
        <w:ind w:left="1152" w:hanging="161"/>
      </w:pPr>
      <w:rPr>
        <w:rFonts w:hint="default"/>
      </w:rPr>
    </w:lvl>
    <w:lvl w:ilvl="2" w:tplc="2A5ED780">
      <w:numFmt w:val="bullet"/>
      <w:lvlText w:val="•"/>
      <w:lvlJc w:val="left"/>
      <w:pPr>
        <w:ind w:left="2184" w:hanging="161"/>
      </w:pPr>
      <w:rPr>
        <w:rFonts w:hint="default"/>
      </w:rPr>
    </w:lvl>
    <w:lvl w:ilvl="3" w:tplc="C5C48476">
      <w:numFmt w:val="bullet"/>
      <w:lvlText w:val="•"/>
      <w:lvlJc w:val="left"/>
      <w:pPr>
        <w:ind w:left="3216" w:hanging="161"/>
      </w:pPr>
      <w:rPr>
        <w:rFonts w:hint="default"/>
      </w:rPr>
    </w:lvl>
    <w:lvl w:ilvl="4" w:tplc="058C34F0">
      <w:numFmt w:val="bullet"/>
      <w:lvlText w:val="•"/>
      <w:lvlJc w:val="left"/>
      <w:pPr>
        <w:ind w:left="4248" w:hanging="161"/>
      </w:pPr>
      <w:rPr>
        <w:rFonts w:hint="default"/>
      </w:rPr>
    </w:lvl>
    <w:lvl w:ilvl="5" w:tplc="293655A4">
      <w:numFmt w:val="bullet"/>
      <w:lvlText w:val="•"/>
      <w:lvlJc w:val="left"/>
      <w:pPr>
        <w:ind w:left="5280" w:hanging="161"/>
      </w:pPr>
      <w:rPr>
        <w:rFonts w:hint="default"/>
      </w:rPr>
    </w:lvl>
    <w:lvl w:ilvl="6" w:tplc="FACC0C3E">
      <w:numFmt w:val="bullet"/>
      <w:lvlText w:val="•"/>
      <w:lvlJc w:val="left"/>
      <w:pPr>
        <w:ind w:left="6312" w:hanging="161"/>
      </w:pPr>
      <w:rPr>
        <w:rFonts w:hint="default"/>
      </w:rPr>
    </w:lvl>
    <w:lvl w:ilvl="7" w:tplc="26B445F0">
      <w:numFmt w:val="bullet"/>
      <w:lvlText w:val="•"/>
      <w:lvlJc w:val="left"/>
      <w:pPr>
        <w:ind w:left="7344" w:hanging="161"/>
      </w:pPr>
      <w:rPr>
        <w:rFonts w:hint="default"/>
      </w:rPr>
    </w:lvl>
    <w:lvl w:ilvl="8" w:tplc="6BFAB688">
      <w:numFmt w:val="bullet"/>
      <w:lvlText w:val="•"/>
      <w:lvlJc w:val="left"/>
      <w:pPr>
        <w:ind w:left="8376" w:hanging="161"/>
      </w:pPr>
      <w:rPr>
        <w:rFonts w:hint="default"/>
      </w:rPr>
    </w:lvl>
  </w:abstractNum>
  <w:num w:numId="1">
    <w:abstractNumId w:val="5"/>
  </w:num>
  <w:num w:numId="2">
    <w:abstractNumId w:val="8"/>
  </w:num>
  <w:num w:numId="3">
    <w:abstractNumId w:val="2"/>
  </w:num>
  <w:num w:numId="4">
    <w:abstractNumId w:val="4"/>
  </w:num>
  <w:num w:numId="5">
    <w:abstractNumId w:val="3"/>
  </w:num>
  <w:num w:numId="6">
    <w:abstractNumId w:val="6"/>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activeWritingStyle w:appName="MSWord" w:lang="pt-BR" w:vendorID="64" w:dllVersion="131078" w:nlCheck="1" w:checkStyle="0"/>
  <w:proofState w:spelling="clean" w:grammar="clean"/>
  <w:defaultTabStop w:val="708"/>
  <w:hyphenationZone w:val="425"/>
  <w:characterSpacingControl w:val="doNotCompress"/>
  <w:compat/>
  <w:rsids>
    <w:rsidRoot w:val="001E2EA4"/>
    <w:rsid w:val="00036843"/>
    <w:rsid w:val="000418CC"/>
    <w:rsid w:val="00097002"/>
    <w:rsid w:val="00165DAC"/>
    <w:rsid w:val="00192B30"/>
    <w:rsid w:val="001A7687"/>
    <w:rsid w:val="001E2EA4"/>
    <w:rsid w:val="001E7CBF"/>
    <w:rsid w:val="002270AB"/>
    <w:rsid w:val="00232FBF"/>
    <w:rsid w:val="00297170"/>
    <w:rsid w:val="002B5E6E"/>
    <w:rsid w:val="002B7FD6"/>
    <w:rsid w:val="002D6B45"/>
    <w:rsid w:val="00320127"/>
    <w:rsid w:val="00353BBB"/>
    <w:rsid w:val="003C6B3D"/>
    <w:rsid w:val="003C6ED8"/>
    <w:rsid w:val="003E5EC8"/>
    <w:rsid w:val="0040609C"/>
    <w:rsid w:val="00417AED"/>
    <w:rsid w:val="00423A09"/>
    <w:rsid w:val="004B5677"/>
    <w:rsid w:val="004C5EBE"/>
    <w:rsid w:val="004D0E14"/>
    <w:rsid w:val="004E2A95"/>
    <w:rsid w:val="005179B3"/>
    <w:rsid w:val="00527AD5"/>
    <w:rsid w:val="00530A28"/>
    <w:rsid w:val="005673D7"/>
    <w:rsid w:val="0059241C"/>
    <w:rsid w:val="005F15C4"/>
    <w:rsid w:val="00622310"/>
    <w:rsid w:val="00635179"/>
    <w:rsid w:val="0064657A"/>
    <w:rsid w:val="00664477"/>
    <w:rsid w:val="00692CFF"/>
    <w:rsid w:val="006B4A2A"/>
    <w:rsid w:val="006D0187"/>
    <w:rsid w:val="006D60E6"/>
    <w:rsid w:val="006E3B9A"/>
    <w:rsid w:val="00771778"/>
    <w:rsid w:val="00785D2A"/>
    <w:rsid w:val="007B43C7"/>
    <w:rsid w:val="007C2957"/>
    <w:rsid w:val="007D196A"/>
    <w:rsid w:val="007D2AAD"/>
    <w:rsid w:val="007F6515"/>
    <w:rsid w:val="00846E86"/>
    <w:rsid w:val="00895BD7"/>
    <w:rsid w:val="008F2E18"/>
    <w:rsid w:val="00902958"/>
    <w:rsid w:val="0092293F"/>
    <w:rsid w:val="00961A04"/>
    <w:rsid w:val="009667DF"/>
    <w:rsid w:val="009A4A0B"/>
    <w:rsid w:val="009C2779"/>
    <w:rsid w:val="009D08D2"/>
    <w:rsid w:val="009E3DAB"/>
    <w:rsid w:val="00A04701"/>
    <w:rsid w:val="00A22174"/>
    <w:rsid w:val="00A426E1"/>
    <w:rsid w:val="00A91AF2"/>
    <w:rsid w:val="00AA0EAD"/>
    <w:rsid w:val="00B45FDD"/>
    <w:rsid w:val="00B55A88"/>
    <w:rsid w:val="00B92856"/>
    <w:rsid w:val="00BA63CF"/>
    <w:rsid w:val="00BB14A8"/>
    <w:rsid w:val="00C71AA7"/>
    <w:rsid w:val="00CB12C5"/>
    <w:rsid w:val="00CD5BF5"/>
    <w:rsid w:val="00D07592"/>
    <w:rsid w:val="00D25B01"/>
    <w:rsid w:val="00D73250"/>
    <w:rsid w:val="00D74F55"/>
    <w:rsid w:val="00D970E6"/>
    <w:rsid w:val="00E0072A"/>
    <w:rsid w:val="00E03AA4"/>
    <w:rsid w:val="00E061FE"/>
    <w:rsid w:val="00E07CB5"/>
    <w:rsid w:val="00E14731"/>
    <w:rsid w:val="00E302DC"/>
    <w:rsid w:val="00E8390D"/>
    <w:rsid w:val="00EA15A2"/>
    <w:rsid w:val="00EC7171"/>
    <w:rsid w:val="00EE0176"/>
    <w:rsid w:val="00EF2C12"/>
    <w:rsid w:val="00F16BB2"/>
    <w:rsid w:val="00F57AE2"/>
    <w:rsid w:val="00F61548"/>
    <w:rsid w:val="00F811A5"/>
    <w:rsid w:val="00F87504"/>
    <w:rsid w:val="00FB0429"/>
    <w:rsid w:val="00FD09CB"/>
    <w:rsid w:val="00FD6B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7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1E2EA4"/>
    <w:pPr>
      <w:widowControl w:val="0"/>
      <w:spacing w:after="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1E2EA4"/>
    <w:rPr>
      <w:rFonts w:ascii="Times New Roman" w:eastAsia="Times New Roman" w:hAnsi="Times New Roman" w:cs="Times New Roman"/>
      <w:sz w:val="24"/>
      <w:szCs w:val="24"/>
    </w:rPr>
  </w:style>
  <w:style w:type="paragraph" w:styleId="PargrafodaLista">
    <w:name w:val="List Paragraph"/>
    <w:basedOn w:val="Normal"/>
    <w:uiPriority w:val="1"/>
    <w:qFormat/>
    <w:rsid w:val="001E2EA4"/>
    <w:pPr>
      <w:widowControl w:val="0"/>
      <w:spacing w:before="19" w:after="0" w:line="240" w:lineRule="auto"/>
      <w:ind w:left="871" w:firstLine="567"/>
      <w:jc w:val="both"/>
    </w:pPr>
    <w:rPr>
      <w:rFonts w:ascii="Times New Roman" w:eastAsia="Times New Roman" w:hAnsi="Times New Roman" w:cs="Times New Roman"/>
    </w:rPr>
  </w:style>
  <w:style w:type="table" w:customStyle="1" w:styleId="TableNormal">
    <w:name w:val="Table Normal"/>
    <w:uiPriority w:val="2"/>
    <w:semiHidden/>
    <w:unhideWhenUsed/>
    <w:qFormat/>
    <w:rsid w:val="00785D2A"/>
    <w:pPr>
      <w:widowControl w:val="0"/>
      <w:spacing w:after="0" w:line="240" w:lineRule="auto"/>
    </w:pPr>
    <w:rPr>
      <w:lang w:val="en-US"/>
    </w:rPr>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29717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7170"/>
    <w:rPr>
      <w:rFonts w:ascii="Segoe UI" w:hAnsi="Segoe UI" w:cs="Segoe UI"/>
      <w:sz w:val="18"/>
      <w:szCs w:val="18"/>
    </w:rPr>
  </w:style>
  <w:style w:type="table" w:styleId="Tabelacomgrade">
    <w:name w:val="Table Grid"/>
    <w:basedOn w:val="Tabelanormal"/>
    <w:uiPriority w:val="39"/>
    <w:rsid w:val="00A04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2483</Words>
  <Characters>13412</Characters>
  <Application>Microsoft Office Word</Application>
  <DocSecurity>4</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Cesar Lima da Conceição</dc:creator>
  <cp:lastModifiedBy>rodrigo.lico</cp:lastModifiedBy>
  <cp:revision>2</cp:revision>
  <cp:lastPrinted>2017-02-07T11:52:00Z</cp:lastPrinted>
  <dcterms:created xsi:type="dcterms:W3CDTF">2017-02-10T12:59:00Z</dcterms:created>
  <dcterms:modified xsi:type="dcterms:W3CDTF">2017-02-10T12:59:00Z</dcterms:modified>
</cp:coreProperties>
</file>